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B0BA8" w14:textId="77777777" w:rsidR="00964B0A" w:rsidRDefault="00964B0A">
      <w:pPr>
        <w:pStyle w:val="HEADERTEXT"/>
        <w:rPr>
          <w:b/>
          <w:bCs/>
        </w:rPr>
      </w:pPr>
      <w:r>
        <w:rPr>
          <w:rFonts w:ascii="Arial, sans-serif" w:hAnsi="Arial, sans-serif"/>
          <w:sz w:val="24"/>
          <w:szCs w:val="24"/>
        </w:rPr>
        <w:t xml:space="preserve">  </w:t>
      </w:r>
      <w:r>
        <w:rPr>
          <w:rFonts w:ascii="Arial, sans-serif" w:hAnsi="Arial, sans-serif"/>
          <w:sz w:val="24"/>
          <w:szCs w:val="24"/>
        </w:rPr>
        <w:t xml:space="preserve">  </w:t>
      </w:r>
    </w:p>
    <w:p w14:paraId="4B5AE952" w14:textId="77777777" w:rsidR="00964B0A" w:rsidRDefault="00964B0A">
      <w:pPr>
        <w:pStyle w:val="HEADERTEXT"/>
        <w:jc w:val="center"/>
        <w:outlineLvl w:val="0"/>
        <w:rPr>
          <w:b/>
          <w:bCs/>
        </w:rPr>
      </w:pPr>
      <w:r>
        <w:rPr>
          <w:b/>
          <w:bCs/>
        </w:rPr>
        <w:t xml:space="preserve">           </w:t>
      </w:r>
    </w:p>
    <w:p w14:paraId="79B5DEF5" w14:textId="77777777" w:rsidR="00964B0A" w:rsidRDefault="00964B0A">
      <w:pPr>
        <w:pStyle w:val="HEADERTEXT"/>
        <w:jc w:val="center"/>
        <w:outlineLvl w:val="0"/>
        <w:rPr>
          <w:b/>
          <w:bCs/>
        </w:rPr>
      </w:pPr>
      <w:r>
        <w:rPr>
          <w:b/>
          <w:bCs/>
        </w:rPr>
        <w:t>ТИПОВАЯ ТЕХНОЛОГИЧЕСКАЯ КАРТА (ТТК)</w:t>
      </w:r>
    </w:p>
    <w:p w14:paraId="51374AA0" w14:textId="77777777" w:rsidR="00964B0A" w:rsidRDefault="00964B0A">
      <w:pPr>
        <w:pStyle w:val="HEADERTEXT"/>
        <w:jc w:val="center"/>
        <w:outlineLvl w:val="0"/>
        <w:rPr>
          <w:b/>
          <w:bCs/>
        </w:rPr>
      </w:pPr>
    </w:p>
    <w:p w14:paraId="5136AC13" w14:textId="77777777" w:rsidR="00964B0A" w:rsidRDefault="00964B0A">
      <w:pPr>
        <w:pStyle w:val="HEADERTEXT"/>
        <w:jc w:val="center"/>
        <w:outlineLvl w:val="0"/>
        <w:rPr>
          <w:b/>
          <w:bCs/>
        </w:rPr>
      </w:pPr>
      <w:r>
        <w:rPr>
          <w:b/>
          <w:bCs/>
        </w:rPr>
        <w:t>КАПИТАЛЬНЫЙ РЕМОНТ ЗДАНИЙ</w:t>
      </w:r>
    </w:p>
    <w:p w14:paraId="39742779" w14:textId="77777777" w:rsidR="00964B0A" w:rsidRDefault="00964B0A">
      <w:pPr>
        <w:pStyle w:val="HEADERTEXT"/>
        <w:rPr>
          <w:b/>
          <w:bCs/>
        </w:rPr>
      </w:pPr>
    </w:p>
    <w:p w14:paraId="381B2D3E" w14:textId="77777777" w:rsidR="00964B0A" w:rsidRDefault="00964B0A">
      <w:pPr>
        <w:pStyle w:val="HEADERTEXT"/>
        <w:jc w:val="center"/>
        <w:outlineLvl w:val="0"/>
        <w:rPr>
          <w:b/>
          <w:bCs/>
        </w:rPr>
      </w:pPr>
      <w:r>
        <w:rPr>
          <w:b/>
          <w:bCs/>
        </w:rPr>
        <w:t xml:space="preserve"> ПЕРЕКЛАДКА КИРПИЧНЫХ ПЕЧЕЙ В МЕТАЛЛИЧЕСКОМ ФУТЛЯРЕ ПРИ ВЫБОРОЧНОМ КАПИТАЛЬНОМ И ТЕКУЩЕМ</w:t>
      </w:r>
      <w:r>
        <w:rPr>
          <w:b/>
          <w:bCs/>
        </w:rPr>
        <w:t xml:space="preserve"> РЕМОНТЕ ЖИЛЫХ ДОМОВ</w:t>
      </w:r>
    </w:p>
    <w:p w14:paraId="05A366AA" w14:textId="77777777" w:rsidR="00964B0A" w:rsidRDefault="00964B0A">
      <w:pPr>
        <w:pStyle w:val="FORMATTEXT"/>
      </w:pPr>
      <w:r>
        <w:fldChar w:fldCharType="begin"/>
      </w:r>
      <w:r>
        <w:instrText xml:space="preserve"> HYPERLINK "kodeks://link/d?nd=450704686&amp;point=mark=000000000000000000000000000000000000000000000000007D20K3"\o"’’ТТК (Сборник). Технологические карты на капитальный ремонт знаний’’</w:instrText>
      </w:r>
    </w:p>
    <w:p w14:paraId="68A631A4" w14:textId="77777777" w:rsidR="00964B0A" w:rsidRDefault="00964B0A">
      <w:pPr>
        <w:pStyle w:val="FORMATTEXT"/>
      </w:pPr>
      <w:r>
        <w:instrText>Типовая технологическая карта</w:instrText>
      </w:r>
    </w:p>
    <w:p w14:paraId="4ACB4F06" w14:textId="77777777" w:rsidR="00964B0A" w:rsidRDefault="00964B0A">
      <w:pPr>
        <w:pStyle w:val="FORMATTEXT"/>
      </w:pPr>
      <w:r>
        <w:instrText>Статус: Материал без д</w:instrText>
      </w:r>
      <w:r>
        <w:instrText>ействия"</w:instrText>
      </w:r>
      <w:r>
        <w:fldChar w:fldCharType="separate"/>
      </w:r>
      <w:r>
        <w:rPr>
          <w:color w:val="0000AA"/>
          <w:u w:val="single"/>
        </w:rPr>
        <w:t>Список техкарт</w:t>
      </w:r>
      <w:r>
        <w:fldChar w:fldCharType="end"/>
      </w:r>
      <w:r>
        <w:t xml:space="preserve"> </w:t>
      </w:r>
    </w:p>
    <w:p w14:paraId="74A368FA" w14:textId="77777777" w:rsidR="00964B0A" w:rsidRDefault="00964B0A">
      <w:pPr>
        <w:pStyle w:val="HEADERTEXT"/>
        <w:rPr>
          <w:b/>
          <w:bCs/>
        </w:rPr>
      </w:pPr>
    </w:p>
    <w:p w14:paraId="3BFF29D2" w14:textId="77777777" w:rsidR="00964B0A" w:rsidRDefault="00964B0A">
      <w:pPr>
        <w:pStyle w:val="HEADERTEXT"/>
        <w:jc w:val="center"/>
        <w:outlineLvl w:val="2"/>
        <w:rPr>
          <w:b/>
          <w:bCs/>
        </w:rPr>
      </w:pPr>
      <w:r>
        <w:rPr>
          <w:b/>
          <w:bCs/>
        </w:rPr>
        <w:t xml:space="preserve"> I. ОБЛАСТЬ ПРИМЕНЕНИЯ </w:t>
      </w:r>
    </w:p>
    <w:p w14:paraId="46F41F73" w14:textId="77777777" w:rsidR="00964B0A" w:rsidRDefault="00964B0A">
      <w:pPr>
        <w:pStyle w:val="FORMATTEXT"/>
        <w:ind w:firstLine="568"/>
        <w:jc w:val="both"/>
      </w:pPr>
      <w:r>
        <w:t>1.1. Типовая технологическая карта (именуемая далее по тексту ТТК) - комплексный организационно-технологический документ, разработанный на основе методов научной организации труда для выполнения технологического процесса и определяющий состав производственных операций с применением наиболее современных средств механизации и способов выполнения работ по определённо заданной технологии. ТТК предназначена для использования при разработке Проектов производства работ (ППР) и другой организационно-технологическо</w:t>
      </w:r>
      <w:r>
        <w:t xml:space="preserve">й документации строительными подразделениями. ТТК является составной частью Проектов производства работ (далее по тексту - ППР) и используется в составе ППР согласно </w:t>
      </w:r>
      <w:r>
        <w:fldChar w:fldCharType="begin"/>
      </w:r>
      <w:r>
        <w:instrText xml:space="preserve"> HYPERLINK "kodeks://link/d?nd=1200048882&amp;point=mark=000000000000000000000000000000000000000000000000007D20K3"\o"’’МДС 12-81.2007 Методические рекомендации по разработке и оформлению проекта организации строительства и проекта производства работ’’</w:instrText>
      </w:r>
    </w:p>
    <w:p w14:paraId="1E676788" w14:textId="77777777" w:rsidR="00964B0A" w:rsidRDefault="00964B0A">
      <w:pPr>
        <w:pStyle w:val="FORMATTEXT"/>
        <w:ind w:firstLine="568"/>
        <w:jc w:val="both"/>
      </w:pPr>
      <w:r>
        <w:instrText xml:space="preserve"> 01.01.2007 N 12-81.2007</w:instrText>
      </w:r>
    </w:p>
    <w:p w14:paraId="7FFB7D55" w14:textId="77777777" w:rsidR="00964B0A" w:rsidRDefault="00964B0A">
      <w:pPr>
        <w:pStyle w:val="FORMATTEXT"/>
        <w:ind w:firstLine="568"/>
        <w:jc w:val="both"/>
      </w:pPr>
      <w:r>
        <w:instrText>Статус: Действующий документ"</w:instrText>
      </w:r>
      <w:r>
        <w:fldChar w:fldCharType="separate"/>
      </w:r>
      <w:r>
        <w:rPr>
          <w:color w:val="0000AA"/>
          <w:u w:val="single"/>
        </w:rPr>
        <w:t>МДС 12-81.2007</w:t>
      </w:r>
      <w:r>
        <w:fldChar w:fldCharType="end"/>
      </w:r>
      <w:r>
        <w:t>.</w:t>
      </w:r>
    </w:p>
    <w:p w14:paraId="6E04172B" w14:textId="77777777" w:rsidR="00964B0A" w:rsidRDefault="00964B0A">
      <w:pPr>
        <w:pStyle w:val="FORMATTEXT"/>
        <w:ind w:firstLine="568"/>
        <w:jc w:val="both"/>
      </w:pPr>
    </w:p>
    <w:p w14:paraId="2DF9BF0A" w14:textId="77777777" w:rsidR="00964B0A" w:rsidRDefault="00964B0A">
      <w:pPr>
        <w:pStyle w:val="FORMATTEXT"/>
        <w:ind w:firstLine="568"/>
        <w:jc w:val="both"/>
      </w:pPr>
      <w:r>
        <w:t xml:space="preserve">1.2. В настоящей ТТК приведены указания по организации и технологии производства работ по перекладке кирпичных печей в металлическом футляре с кухонным очагом. </w:t>
      </w:r>
    </w:p>
    <w:p w14:paraId="6122A432" w14:textId="77777777" w:rsidR="00964B0A" w:rsidRDefault="00964B0A">
      <w:pPr>
        <w:pStyle w:val="FORMATTEXT"/>
        <w:ind w:firstLine="568"/>
        <w:jc w:val="both"/>
      </w:pPr>
    </w:p>
    <w:p w14:paraId="0901E989" w14:textId="77777777" w:rsidR="00964B0A" w:rsidRDefault="00964B0A">
      <w:pPr>
        <w:pStyle w:val="FORMATTEXT"/>
        <w:ind w:firstLine="568"/>
        <w:jc w:val="both"/>
      </w:pPr>
      <w:r>
        <w:t>Определён состав производственных операций, требования к контролю качества и приемке работ, плановая трудоёмкость работ, трудовые, производственные и материальные ресурсы, мероприятия по промышленной безопасности и охране труда.</w:t>
      </w:r>
    </w:p>
    <w:p w14:paraId="2968D84E" w14:textId="77777777" w:rsidR="00964B0A" w:rsidRDefault="00964B0A">
      <w:pPr>
        <w:pStyle w:val="FORMATTEXT"/>
        <w:ind w:firstLine="568"/>
        <w:jc w:val="both"/>
      </w:pPr>
    </w:p>
    <w:p w14:paraId="363EF045" w14:textId="77777777" w:rsidR="00964B0A" w:rsidRDefault="00964B0A">
      <w:pPr>
        <w:pStyle w:val="FORMATTEXT"/>
        <w:ind w:firstLine="568"/>
        <w:jc w:val="both"/>
      </w:pPr>
      <w:r>
        <w:t xml:space="preserve">1.3. Нормативной базой для разработки технологической карты являются: </w:t>
      </w:r>
    </w:p>
    <w:p w14:paraId="279448EE" w14:textId="77777777" w:rsidR="00964B0A" w:rsidRDefault="00964B0A">
      <w:pPr>
        <w:pStyle w:val="FORMATTEXT"/>
        <w:ind w:firstLine="568"/>
        <w:jc w:val="both"/>
      </w:pPr>
    </w:p>
    <w:p w14:paraId="7EBE9F55" w14:textId="77777777" w:rsidR="00964B0A" w:rsidRDefault="00964B0A">
      <w:pPr>
        <w:pStyle w:val="FORMATTEXT"/>
        <w:ind w:firstLine="568"/>
        <w:jc w:val="both"/>
      </w:pPr>
      <w:r>
        <w:t>- рабочие чертежи;</w:t>
      </w:r>
    </w:p>
    <w:p w14:paraId="71F38E04" w14:textId="77777777" w:rsidR="00964B0A" w:rsidRDefault="00964B0A">
      <w:pPr>
        <w:pStyle w:val="FORMATTEXT"/>
        <w:ind w:firstLine="568"/>
        <w:jc w:val="both"/>
      </w:pPr>
    </w:p>
    <w:p w14:paraId="279C1F53" w14:textId="77777777" w:rsidR="00964B0A" w:rsidRDefault="00964B0A">
      <w:pPr>
        <w:pStyle w:val="FORMATTEXT"/>
        <w:ind w:firstLine="568"/>
        <w:jc w:val="both"/>
      </w:pPr>
      <w:r>
        <w:t xml:space="preserve">- строительные нормы и правила (СНиП, СН, СП); </w:t>
      </w:r>
    </w:p>
    <w:p w14:paraId="2B6A6DF9" w14:textId="77777777" w:rsidR="00964B0A" w:rsidRDefault="00964B0A">
      <w:pPr>
        <w:pStyle w:val="FORMATTEXT"/>
        <w:ind w:firstLine="568"/>
        <w:jc w:val="both"/>
      </w:pPr>
    </w:p>
    <w:p w14:paraId="2D09B37D" w14:textId="77777777" w:rsidR="00964B0A" w:rsidRDefault="00964B0A">
      <w:pPr>
        <w:pStyle w:val="FORMATTEXT"/>
        <w:ind w:firstLine="568"/>
        <w:jc w:val="both"/>
      </w:pPr>
      <w:r>
        <w:t xml:space="preserve">- заводские инструкции и технические условия (ТУ); </w:t>
      </w:r>
    </w:p>
    <w:p w14:paraId="68378791" w14:textId="77777777" w:rsidR="00964B0A" w:rsidRDefault="00964B0A">
      <w:pPr>
        <w:pStyle w:val="FORMATTEXT"/>
        <w:ind w:firstLine="568"/>
        <w:jc w:val="both"/>
      </w:pPr>
    </w:p>
    <w:p w14:paraId="3558B89E" w14:textId="77777777" w:rsidR="00964B0A" w:rsidRDefault="00964B0A">
      <w:pPr>
        <w:pStyle w:val="FORMATTEXT"/>
        <w:ind w:firstLine="568"/>
        <w:jc w:val="both"/>
      </w:pPr>
      <w:r>
        <w:t xml:space="preserve">- нормы и расценки на строительно-монтажных работы (ГЭСН-2001, ЕНиР, ВНиР, ТНиР); </w:t>
      </w:r>
    </w:p>
    <w:p w14:paraId="27AF514D" w14:textId="77777777" w:rsidR="00964B0A" w:rsidRDefault="00964B0A">
      <w:pPr>
        <w:pStyle w:val="FORMATTEXT"/>
        <w:ind w:firstLine="568"/>
        <w:jc w:val="both"/>
      </w:pPr>
    </w:p>
    <w:p w14:paraId="0BCED0E4" w14:textId="77777777" w:rsidR="00964B0A" w:rsidRDefault="00964B0A">
      <w:pPr>
        <w:pStyle w:val="FORMATTEXT"/>
        <w:ind w:firstLine="568"/>
        <w:jc w:val="both"/>
      </w:pPr>
      <w:r>
        <w:t xml:space="preserve">- производственные нормы расхода материалов (НПРМ); </w:t>
      </w:r>
    </w:p>
    <w:p w14:paraId="18306D1C" w14:textId="77777777" w:rsidR="00964B0A" w:rsidRDefault="00964B0A">
      <w:pPr>
        <w:pStyle w:val="FORMATTEXT"/>
        <w:ind w:firstLine="568"/>
        <w:jc w:val="both"/>
      </w:pPr>
    </w:p>
    <w:p w14:paraId="14D67A14" w14:textId="77777777" w:rsidR="00964B0A" w:rsidRDefault="00964B0A">
      <w:pPr>
        <w:pStyle w:val="FORMATTEXT"/>
        <w:ind w:firstLine="568"/>
        <w:jc w:val="both"/>
      </w:pPr>
      <w:r>
        <w:t>- местные прогрессивные нормы и расценки, нормы затрат труда, нормы расхода материально-технических ресурсов.</w:t>
      </w:r>
    </w:p>
    <w:p w14:paraId="03161FDF" w14:textId="77777777" w:rsidR="00964B0A" w:rsidRDefault="00964B0A">
      <w:pPr>
        <w:pStyle w:val="FORMATTEXT"/>
        <w:ind w:firstLine="568"/>
        <w:jc w:val="both"/>
      </w:pPr>
    </w:p>
    <w:p w14:paraId="02D14FE2" w14:textId="77777777" w:rsidR="00964B0A" w:rsidRDefault="00964B0A">
      <w:pPr>
        <w:pStyle w:val="FORMATTEXT"/>
        <w:ind w:firstLine="568"/>
        <w:jc w:val="both"/>
      </w:pPr>
      <w:r>
        <w:t xml:space="preserve">1.4. Цель создания ТК - описание решений по организации и технологии производства ремонтно-строительных работ по перекладке кирпичных печей в металлическом футляре с кухонным очагом с целью обеспечения высокого качества, а также: </w:t>
      </w:r>
    </w:p>
    <w:p w14:paraId="32F2487A" w14:textId="77777777" w:rsidR="00964B0A" w:rsidRDefault="00964B0A">
      <w:pPr>
        <w:pStyle w:val="FORMATTEXT"/>
        <w:ind w:firstLine="568"/>
        <w:jc w:val="both"/>
      </w:pPr>
    </w:p>
    <w:p w14:paraId="13D343B7" w14:textId="77777777" w:rsidR="00964B0A" w:rsidRDefault="00964B0A">
      <w:pPr>
        <w:pStyle w:val="FORMATTEXT"/>
        <w:ind w:firstLine="568"/>
        <w:jc w:val="both"/>
      </w:pPr>
      <w:r>
        <w:t xml:space="preserve">- снижение себестоимости; </w:t>
      </w:r>
    </w:p>
    <w:p w14:paraId="2AD975AF" w14:textId="77777777" w:rsidR="00964B0A" w:rsidRDefault="00964B0A">
      <w:pPr>
        <w:pStyle w:val="FORMATTEXT"/>
        <w:ind w:firstLine="568"/>
        <w:jc w:val="both"/>
      </w:pPr>
    </w:p>
    <w:p w14:paraId="738488DF" w14:textId="77777777" w:rsidR="00964B0A" w:rsidRDefault="00964B0A">
      <w:pPr>
        <w:pStyle w:val="FORMATTEXT"/>
        <w:ind w:firstLine="568"/>
        <w:jc w:val="both"/>
      </w:pPr>
      <w:r>
        <w:t xml:space="preserve">- сокращение продолжительности строительства; </w:t>
      </w:r>
    </w:p>
    <w:p w14:paraId="3E83CC19" w14:textId="77777777" w:rsidR="00964B0A" w:rsidRDefault="00964B0A">
      <w:pPr>
        <w:pStyle w:val="FORMATTEXT"/>
        <w:ind w:firstLine="568"/>
        <w:jc w:val="both"/>
      </w:pPr>
    </w:p>
    <w:p w14:paraId="6139A2F0" w14:textId="77777777" w:rsidR="00964B0A" w:rsidRDefault="00964B0A">
      <w:pPr>
        <w:pStyle w:val="FORMATTEXT"/>
        <w:ind w:firstLine="568"/>
        <w:jc w:val="both"/>
      </w:pPr>
      <w:r>
        <w:t xml:space="preserve">- обеспечение безопасности выполняемых работ; </w:t>
      </w:r>
    </w:p>
    <w:p w14:paraId="7B2CB271" w14:textId="77777777" w:rsidR="00964B0A" w:rsidRDefault="00964B0A">
      <w:pPr>
        <w:pStyle w:val="FORMATTEXT"/>
        <w:ind w:firstLine="568"/>
        <w:jc w:val="both"/>
      </w:pPr>
    </w:p>
    <w:p w14:paraId="7CC69068" w14:textId="77777777" w:rsidR="00964B0A" w:rsidRDefault="00964B0A">
      <w:pPr>
        <w:pStyle w:val="FORMATTEXT"/>
        <w:ind w:firstLine="568"/>
        <w:jc w:val="both"/>
      </w:pPr>
      <w:r>
        <w:t xml:space="preserve">- организации ритмичной работы; </w:t>
      </w:r>
    </w:p>
    <w:p w14:paraId="689EF39E" w14:textId="77777777" w:rsidR="00964B0A" w:rsidRDefault="00964B0A">
      <w:pPr>
        <w:pStyle w:val="FORMATTEXT"/>
        <w:ind w:firstLine="568"/>
        <w:jc w:val="both"/>
      </w:pPr>
    </w:p>
    <w:p w14:paraId="34F4EEC2" w14:textId="77777777" w:rsidR="00964B0A" w:rsidRDefault="00964B0A">
      <w:pPr>
        <w:pStyle w:val="FORMATTEXT"/>
        <w:ind w:firstLine="568"/>
        <w:jc w:val="both"/>
      </w:pPr>
      <w:r>
        <w:t>- рациональное использовани</w:t>
      </w:r>
      <w:r>
        <w:t xml:space="preserve">е трудовых ресурсов и машин; </w:t>
      </w:r>
    </w:p>
    <w:p w14:paraId="337853B5" w14:textId="77777777" w:rsidR="00964B0A" w:rsidRDefault="00964B0A">
      <w:pPr>
        <w:pStyle w:val="FORMATTEXT"/>
        <w:ind w:firstLine="568"/>
        <w:jc w:val="both"/>
      </w:pPr>
    </w:p>
    <w:p w14:paraId="2A300851" w14:textId="77777777" w:rsidR="00964B0A" w:rsidRDefault="00964B0A">
      <w:pPr>
        <w:pStyle w:val="FORMATTEXT"/>
        <w:ind w:firstLine="568"/>
        <w:jc w:val="both"/>
      </w:pPr>
      <w:r>
        <w:t>- унификация технологических решений.</w:t>
      </w:r>
    </w:p>
    <w:p w14:paraId="0FBBE2CC" w14:textId="77777777" w:rsidR="00964B0A" w:rsidRDefault="00964B0A">
      <w:pPr>
        <w:pStyle w:val="FORMATTEXT"/>
        <w:ind w:firstLine="568"/>
        <w:jc w:val="both"/>
      </w:pPr>
    </w:p>
    <w:p w14:paraId="35F857A5" w14:textId="77777777" w:rsidR="00964B0A" w:rsidRDefault="00964B0A">
      <w:pPr>
        <w:pStyle w:val="FORMATTEXT"/>
        <w:ind w:firstLine="568"/>
        <w:jc w:val="both"/>
      </w:pPr>
      <w:r>
        <w:t xml:space="preserve">1.5. На базе ТТК в составе ППР (как обязательные составляющие Проекта производства работ) разрабатываются Рабочие технологические карты (РТК) на выполнение отдельных видов ремонтно-строительных работ по перекладке кирпичных печей в металлическом футляре с кухонным очагом. </w:t>
      </w:r>
    </w:p>
    <w:p w14:paraId="13471CE0" w14:textId="77777777" w:rsidR="00964B0A" w:rsidRDefault="00964B0A">
      <w:pPr>
        <w:pStyle w:val="FORMATTEXT"/>
        <w:ind w:firstLine="568"/>
        <w:jc w:val="both"/>
      </w:pPr>
    </w:p>
    <w:p w14:paraId="2A2B7F3D" w14:textId="77777777" w:rsidR="00964B0A" w:rsidRDefault="00964B0A">
      <w:pPr>
        <w:pStyle w:val="FORMATTEXT"/>
        <w:ind w:firstLine="568"/>
        <w:jc w:val="both"/>
      </w:pPr>
      <w:r>
        <w:t>РТК регламентируют средства технологического обеспечения и правила выполнения технологических процессов при производстве работ. Конструктивные особенности их выполнения решаются в каждом конкретном случае Рабочим проектом. Состав и степень детализации материалов, разрабатываемых в РТК, устанавливаются соответствующей подрядной строительной организацией, исходя из специфики и объема выполняемых работ.</w:t>
      </w:r>
    </w:p>
    <w:p w14:paraId="61BD1409" w14:textId="77777777" w:rsidR="00964B0A" w:rsidRDefault="00964B0A">
      <w:pPr>
        <w:pStyle w:val="FORMATTEXT"/>
        <w:ind w:firstLine="568"/>
        <w:jc w:val="both"/>
      </w:pPr>
    </w:p>
    <w:p w14:paraId="2DB6850C" w14:textId="77777777" w:rsidR="00964B0A" w:rsidRDefault="00964B0A">
      <w:pPr>
        <w:pStyle w:val="FORMATTEXT"/>
        <w:ind w:firstLine="568"/>
        <w:jc w:val="both"/>
      </w:pPr>
      <w:r>
        <w:t xml:space="preserve">РТК рассматриваются и утверждаются в составе ППР руководителем Генеральной подрядной строительной организации. </w:t>
      </w:r>
    </w:p>
    <w:p w14:paraId="4E1AE6CA" w14:textId="77777777" w:rsidR="00964B0A" w:rsidRDefault="00964B0A">
      <w:pPr>
        <w:pStyle w:val="FORMATTEXT"/>
        <w:ind w:firstLine="568"/>
        <w:jc w:val="both"/>
      </w:pPr>
    </w:p>
    <w:p w14:paraId="7914AD85" w14:textId="77777777" w:rsidR="00964B0A" w:rsidRDefault="00964B0A">
      <w:pPr>
        <w:pStyle w:val="FORMATTEXT"/>
        <w:ind w:firstLine="568"/>
        <w:jc w:val="both"/>
      </w:pPr>
      <w:r>
        <w:t>1.6. ТТК можно привязать к конкретному объекту и условиям строительства. Этот процесс состоит в уточнении объёмов работ, средств механизации, потребности в трудовых и материально-технических ресурсах.</w:t>
      </w:r>
    </w:p>
    <w:p w14:paraId="2951B4DD" w14:textId="77777777" w:rsidR="00964B0A" w:rsidRDefault="00964B0A">
      <w:pPr>
        <w:pStyle w:val="FORMATTEXT"/>
        <w:ind w:firstLine="568"/>
        <w:jc w:val="both"/>
      </w:pPr>
    </w:p>
    <w:p w14:paraId="3E944B57" w14:textId="77777777" w:rsidR="00964B0A" w:rsidRDefault="00964B0A">
      <w:pPr>
        <w:pStyle w:val="FORMATTEXT"/>
        <w:ind w:firstLine="568"/>
        <w:jc w:val="both"/>
      </w:pPr>
      <w:r>
        <w:t>Порядок привязки ТТК к местным условиям:</w:t>
      </w:r>
    </w:p>
    <w:p w14:paraId="5A1B2644" w14:textId="77777777" w:rsidR="00964B0A" w:rsidRDefault="00964B0A">
      <w:pPr>
        <w:pStyle w:val="FORMATTEXT"/>
        <w:ind w:firstLine="568"/>
        <w:jc w:val="both"/>
      </w:pPr>
    </w:p>
    <w:p w14:paraId="5E97DA7D" w14:textId="77777777" w:rsidR="00964B0A" w:rsidRDefault="00964B0A">
      <w:pPr>
        <w:pStyle w:val="FORMATTEXT"/>
        <w:ind w:firstLine="568"/>
        <w:jc w:val="both"/>
      </w:pPr>
      <w:r>
        <w:t>- рассмотрение материалов карты и выбор искомого варианта;</w:t>
      </w:r>
    </w:p>
    <w:p w14:paraId="02A5DACF" w14:textId="77777777" w:rsidR="00964B0A" w:rsidRDefault="00964B0A">
      <w:pPr>
        <w:pStyle w:val="FORMATTEXT"/>
        <w:ind w:firstLine="568"/>
        <w:jc w:val="both"/>
      </w:pPr>
    </w:p>
    <w:p w14:paraId="2FC7F22B" w14:textId="77777777" w:rsidR="00964B0A" w:rsidRDefault="00964B0A">
      <w:pPr>
        <w:pStyle w:val="FORMATTEXT"/>
        <w:ind w:firstLine="568"/>
        <w:jc w:val="both"/>
      </w:pPr>
      <w:r>
        <w:t>- проверка соответствия исходных данных (объемов работ, норм времени, марок и типов механизмов, применяемых строительных материалов, состава звена рабочих) принятому варианту;</w:t>
      </w:r>
    </w:p>
    <w:p w14:paraId="24A23397" w14:textId="77777777" w:rsidR="00964B0A" w:rsidRDefault="00964B0A">
      <w:pPr>
        <w:pStyle w:val="FORMATTEXT"/>
        <w:ind w:firstLine="568"/>
        <w:jc w:val="both"/>
      </w:pPr>
    </w:p>
    <w:p w14:paraId="7DA1FBC6" w14:textId="77777777" w:rsidR="00964B0A" w:rsidRDefault="00964B0A">
      <w:pPr>
        <w:pStyle w:val="FORMATTEXT"/>
        <w:ind w:firstLine="568"/>
        <w:jc w:val="both"/>
      </w:pPr>
      <w:r>
        <w:t>- корректировка объемов работ в соответствии с избранным вариантом производства работ и конкретным проектным решением;</w:t>
      </w:r>
    </w:p>
    <w:p w14:paraId="4A44C58D" w14:textId="77777777" w:rsidR="00964B0A" w:rsidRDefault="00964B0A">
      <w:pPr>
        <w:pStyle w:val="FORMATTEXT"/>
        <w:ind w:firstLine="568"/>
        <w:jc w:val="both"/>
      </w:pPr>
    </w:p>
    <w:p w14:paraId="4B5B9E58" w14:textId="77777777" w:rsidR="00964B0A" w:rsidRDefault="00964B0A">
      <w:pPr>
        <w:pStyle w:val="FORMATTEXT"/>
        <w:ind w:firstLine="568"/>
        <w:jc w:val="both"/>
      </w:pPr>
      <w:r>
        <w:t xml:space="preserve">- пересчёт калькуляции, технико-экономических показателей, потребности </w:t>
      </w:r>
      <w:r>
        <w:t>в машинах, механизмах, инструментах и материально-технических ресурсах применительно к избранному варианту;</w:t>
      </w:r>
    </w:p>
    <w:p w14:paraId="14D673EF" w14:textId="77777777" w:rsidR="00964B0A" w:rsidRDefault="00964B0A">
      <w:pPr>
        <w:pStyle w:val="FORMATTEXT"/>
        <w:ind w:firstLine="568"/>
        <w:jc w:val="both"/>
      </w:pPr>
    </w:p>
    <w:p w14:paraId="022A42C3" w14:textId="77777777" w:rsidR="00964B0A" w:rsidRDefault="00964B0A">
      <w:pPr>
        <w:pStyle w:val="FORMATTEXT"/>
        <w:ind w:firstLine="568"/>
        <w:jc w:val="both"/>
      </w:pPr>
      <w:r>
        <w:t>- оформление графической части с конкретной привязкой механизмов, оборудования и приспособлений в соответствии с их фактическими габаритами.</w:t>
      </w:r>
    </w:p>
    <w:p w14:paraId="2A4FE964" w14:textId="77777777" w:rsidR="00964B0A" w:rsidRDefault="00964B0A">
      <w:pPr>
        <w:pStyle w:val="FORMATTEXT"/>
        <w:ind w:firstLine="568"/>
        <w:jc w:val="both"/>
      </w:pPr>
    </w:p>
    <w:p w14:paraId="56B95DCC" w14:textId="77777777" w:rsidR="00964B0A" w:rsidRDefault="00964B0A">
      <w:pPr>
        <w:pStyle w:val="FORMATTEXT"/>
        <w:ind w:firstLine="568"/>
        <w:jc w:val="both"/>
      </w:pPr>
      <w:r>
        <w:t>1.7. Типовая технологическая карта разработана на ремонтные работы и предназначена для инженерно-технических работников (производителей работ, мастеров, бригадиров) и рабочих, выполняющих работы в III-й температурной зоне, с целью ознакомления (обучения) их с правилами производства ремонтно-строительных работ по перекладке кирпичных печей в металлическом футляре с кухонным очагом, с применением наиболее современных средств механизации, прогрессивных конструкций и способов выполнения работ.</w:t>
      </w:r>
    </w:p>
    <w:p w14:paraId="20503BFE" w14:textId="77777777" w:rsidR="00964B0A" w:rsidRDefault="00964B0A">
      <w:pPr>
        <w:pStyle w:val="FORMATTEXT"/>
        <w:ind w:firstLine="568"/>
        <w:jc w:val="both"/>
      </w:pPr>
    </w:p>
    <w:p w14:paraId="411A53CB" w14:textId="77777777" w:rsidR="00964B0A" w:rsidRDefault="00964B0A">
      <w:pPr>
        <w:pStyle w:val="FORMATTEXT"/>
        <w:ind w:firstLine="568"/>
        <w:jc w:val="both"/>
      </w:pPr>
      <w:r>
        <w:rPr>
          <w:b/>
          <w:bCs/>
          <w:i/>
          <w:iCs/>
        </w:rPr>
        <w:t>Технологическая карта разработана на следующие объёмы работ:</w:t>
      </w:r>
      <w:r>
        <w:t xml:space="preserve"> </w:t>
      </w:r>
    </w:p>
    <w:p w14:paraId="2A0D6864" w14:textId="77777777" w:rsidR="00964B0A" w:rsidRDefault="00964B0A">
      <w:pPr>
        <w:pStyle w:val="FORMATTEXT"/>
        <w:ind w:firstLine="568"/>
        <w:jc w:val="both"/>
      </w:pPr>
    </w:p>
    <w:p w14:paraId="5F6A8F68" w14:textId="77777777" w:rsidR="00964B0A" w:rsidRDefault="00964B0A">
      <w:pPr>
        <w:pStyle w:val="FORMATTEXT"/>
        <w:ind w:firstLine="568"/>
        <w:jc w:val="both"/>
      </w:pPr>
      <w:r>
        <w:t xml:space="preserve">- перекладка печей </w:t>
      </w:r>
      <w:r>
        <w:rPr>
          <w:b/>
          <w:bCs/>
          <w:i/>
          <w:iCs/>
        </w:rPr>
        <w:t>- V=10 шт.</w:t>
      </w:r>
    </w:p>
    <w:p w14:paraId="160C62C6" w14:textId="77777777" w:rsidR="00964B0A" w:rsidRDefault="00964B0A">
      <w:pPr>
        <w:pStyle w:val="FORMATTEXT"/>
        <w:ind w:firstLine="568"/>
        <w:jc w:val="both"/>
      </w:pPr>
    </w:p>
    <w:p w14:paraId="7435FF2C" w14:textId="77777777" w:rsidR="00964B0A" w:rsidRDefault="00964B0A">
      <w:pPr>
        <w:pStyle w:val="HEADERTEXT"/>
        <w:rPr>
          <w:b/>
          <w:bCs/>
        </w:rPr>
      </w:pPr>
    </w:p>
    <w:p w14:paraId="568B327E" w14:textId="77777777" w:rsidR="00964B0A" w:rsidRDefault="00964B0A">
      <w:pPr>
        <w:pStyle w:val="HEADERTEXT"/>
        <w:jc w:val="center"/>
        <w:outlineLvl w:val="2"/>
        <w:rPr>
          <w:b/>
          <w:bCs/>
        </w:rPr>
      </w:pPr>
      <w:r>
        <w:rPr>
          <w:b/>
          <w:bCs/>
        </w:rPr>
        <w:t xml:space="preserve"> II. ОБЩИЕ ПОЛОЖЕНИЯ </w:t>
      </w:r>
    </w:p>
    <w:p w14:paraId="351D0130" w14:textId="77777777" w:rsidR="00964B0A" w:rsidRDefault="00964B0A">
      <w:pPr>
        <w:pStyle w:val="FORMATTEXT"/>
        <w:ind w:firstLine="568"/>
        <w:jc w:val="both"/>
      </w:pPr>
      <w:r>
        <w:t>2.1. Технологическая карта разработана на комплекс ремонтно-строительных работ по перекладке кирпичных печей в металлическом футляре с кухонным очагом.</w:t>
      </w:r>
    </w:p>
    <w:p w14:paraId="34C35A1E" w14:textId="77777777" w:rsidR="00964B0A" w:rsidRDefault="00964B0A">
      <w:pPr>
        <w:pStyle w:val="FORMATTEXT"/>
        <w:ind w:firstLine="568"/>
        <w:jc w:val="both"/>
      </w:pPr>
    </w:p>
    <w:p w14:paraId="4564F5E8" w14:textId="77777777" w:rsidR="00964B0A" w:rsidRDefault="00964B0A">
      <w:pPr>
        <w:pStyle w:val="FORMATTEXT"/>
        <w:ind w:firstLine="568"/>
        <w:jc w:val="both"/>
      </w:pPr>
      <w:r>
        <w:t>2.2. Ремонтно-строительные работы по перекладке кирпичных печей в металлическом футляре с кухонным очагом, выполняют в одну смену, продолжительность рабочего времени в течение смены составляет:</w:t>
      </w:r>
    </w:p>
    <w:p w14:paraId="4D3AAA49" w14:textId="77777777" w:rsidR="00964B0A" w:rsidRDefault="00964B0A">
      <w:pPr>
        <w:pStyle w:val="FORMATTEXT"/>
        <w:ind w:firstLine="568"/>
        <w:jc w:val="both"/>
      </w:pPr>
    </w:p>
    <w:p w14:paraId="5EA386AA" w14:textId="2D1479BF" w:rsidR="00964B0A" w:rsidRDefault="00964B0A">
      <w:pPr>
        <w:pStyle w:val="FORMATTEXT"/>
        <w:jc w:val="center"/>
      </w:pPr>
      <w:r>
        <w:rPr>
          <w:noProof/>
          <w:position w:val="-20"/>
        </w:rPr>
        <w:drawing>
          <wp:inline distT="0" distB="0" distL="0" distR="0" wp14:anchorId="2CF05E57" wp14:editId="1375E665">
            <wp:extent cx="3070860" cy="457200"/>
            <wp:effectExtent l="0" t="0" r="0" b="0"/>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0860" cy="457200"/>
                    </a:xfrm>
                    <a:prstGeom prst="rect">
                      <a:avLst/>
                    </a:prstGeom>
                    <a:noFill/>
                    <a:ln>
                      <a:noFill/>
                    </a:ln>
                  </pic:spPr>
                </pic:pic>
              </a:graphicData>
            </a:graphic>
          </wp:inline>
        </w:drawing>
      </w:r>
      <w:r>
        <w:rPr>
          <w:i/>
          <w:iCs/>
        </w:rPr>
        <w:t>час.</w:t>
      </w:r>
      <w:r>
        <w:t xml:space="preserve"> </w:t>
      </w:r>
    </w:p>
    <w:p w14:paraId="427200EC" w14:textId="77777777" w:rsidR="00964B0A" w:rsidRDefault="00964B0A">
      <w:pPr>
        <w:pStyle w:val="FORMATTEXT"/>
        <w:ind w:firstLine="568"/>
        <w:jc w:val="both"/>
      </w:pPr>
      <w:r>
        <w:t>2.3. В состав последовательно выполняемых ремонтно-строительных работ по перекладке кирпичных печей в металлическом футляре с кухонным очагом входят следующие технологические операции:</w:t>
      </w:r>
    </w:p>
    <w:p w14:paraId="2A9A3D6B" w14:textId="77777777" w:rsidR="00964B0A" w:rsidRDefault="00964B0A">
      <w:pPr>
        <w:pStyle w:val="FORMATTEXT"/>
        <w:ind w:firstLine="568"/>
        <w:jc w:val="both"/>
      </w:pPr>
    </w:p>
    <w:p w14:paraId="7A3309FC" w14:textId="77777777" w:rsidR="00964B0A" w:rsidRDefault="00964B0A">
      <w:pPr>
        <w:pStyle w:val="FORMATTEXT"/>
        <w:ind w:firstLine="568"/>
        <w:jc w:val="both"/>
      </w:pPr>
      <w:r>
        <w:t>- приготовление раствора;</w:t>
      </w:r>
    </w:p>
    <w:p w14:paraId="1312F9C4" w14:textId="77777777" w:rsidR="00964B0A" w:rsidRDefault="00964B0A">
      <w:pPr>
        <w:pStyle w:val="FORMATTEXT"/>
        <w:ind w:firstLine="568"/>
        <w:jc w:val="both"/>
      </w:pPr>
    </w:p>
    <w:p w14:paraId="5A04995C" w14:textId="77777777" w:rsidR="00964B0A" w:rsidRDefault="00964B0A">
      <w:pPr>
        <w:pStyle w:val="FORMATTEXT"/>
        <w:ind w:firstLine="568"/>
        <w:jc w:val="both"/>
      </w:pPr>
      <w:r>
        <w:t>- прорубка отверстий в ставах;</w:t>
      </w:r>
    </w:p>
    <w:p w14:paraId="7D7C515C" w14:textId="77777777" w:rsidR="00964B0A" w:rsidRDefault="00964B0A">
      <w:pPr>
        <w:pStyle w:val="FORMATTEXT"/>
        <w:ind w:firstLine="568"/>
        <w:jc w:val="both"/>
      </w:pPr>
    </w:p>
    <w:p w14:paraId="254A28B1" w14:textId="77777777" w:rsidR="00964B0A" w:rsidRDefault="00964B0A">
      <w:pPr>
        <w:pStyle w:val="FORMATTEXT"/>
        <w:ind w:firstLine="568"/>
        <w:jc w:val="both"/>
      </w:pPr>
      <w:r>
        <w:t>- кладка основания печи;</w:t>
      </w:r>
    </w:p>
    <w:p w14:paraId="2907C1EE" w14:textId="77777777" w:rsidR="00964B0A" w:rsidRDefault="00964B0A">
      <w:pPr>
        <w:pStyle w:val="FORMATTEXT"/>
        <w:ind w:firstLine="568"/>
        <w:jc w:val="both"/>
      </w:pPr>
    </w:p>
    <w:p w14:paraId="29A780B5" w14:textId="77777777" w:rsidR="00964B0A" w:rsidRDefault="00964B0A">
      <w:pPr>
        <w:pStyle w:val="FORMATTEXT"/>
        <w:ind w:firstLine="568"/>
        <w:jc w:val="both"/>
      </w:pPr>
      <w:r>
        <w:t>- установка первого става;</w:t>
      </w:r>
    </w:p>
    <w:p w14:paraId="1A0170E7" w14:textId="77777777" w:rsidR="00964B0A" w:rsidRDefault="00964B0A">
      <w:pPr>
        <w:pStyle w:val="FORMATTEXT"/>
        <w:ind w:firstLine="568"/>
        <w:jc w:val="both"/>
      </w:pPr>
    </w:p>
    <w:p w14:paraId="44551CE4" w14:textId="77777777" w:rsidR="00964B0A" w:rsidRDefault="00964B0A">
      <w:pPr>
        <w:pStyle w:val="FORMATTEXT"/>
        <w:ind w:firstLine="568"/>
        <w:jc w:val="both"/>
      </w:pPr>
      <w:r>
        <w:t>- кладка печи в первом ставе с установкой печных приборов (дверки, колосниковой решетки, духовки и т.п.);</w:t>
      </w:r>
    </w:p>
    <w:p w14:paraId="104241E7" w14:textId="77777777" w:rsidR="00964B0A" w:rsidRDefault="00964B0A">
      <w:pPr>
        <w:pStyle w:val="FORMATTEXT"/>
        <w:ind w:firstLine="568"/>
        <w:jc w:val="both"/>
      </w:pPr>
    </w:p>
    <w:p w14:paraId="58E7040C" w14:textId="77777777" w:rsidR="00964B0A" w:rsidRDefault="00964B0A">
      <w:pPr>
        <w:pStyle w:val="FORMATTEXT"/>
        <w:ind w:firstLine="568"/>
        <w:jc w:val="both"/>
      </w:pPr>
      <w:r>
        <w:t>- установка второго става;</w:t>
      </w:r>
    </w:p>
    <w:p w14:paraId="319324FD" w14:textId="77777777" w:rsidR="00964B0A" w:rsidRDefault="00964B0A">
      <w:pPr>
        <w:pStyle w:val="FORMATTEXT"/>
        <w:ind w:firstLine="568"/>
        <w:jc w:val="both"/>
      </w:pPr>
    </w:p>
    <w:p w14:paraId="74FED593" w14:textId="77777777" w:rsidR="00964B0A" w:rsidRDefault="00964B0A">
      <w:pPr>
        <w:pStyle w:val="FORMATTEXT"/>
        <w:ind w:firstLine="568"/>
        <w:jc w:val="both"/>
      </w:pPr>
      <w:r>
        <w:t>- кладка печи во втором ставе;</w:t>
      </w:r>
    </w:p>
    <w:p w14:paraId="6F54562B" w14:textId="77777777" w:rsidR="00964B0A" w:rsidRDefault="00964B0A">
      <w:pPr>
        <w:pStyle w:val="FORMATTEXT"/>
        <w:ind w:firstLine="568"/>
        <w:jc w:val="both"/>
      </w:pPr>
    </w:p>
    <w:p w14:paraId="117AB3DF" w14:textId="77777777" w:rsidR="00964B0A" w:rsidRDefault="00964B0A">
      <w:pPr>
        <w:pStyle w:val="FORMATTEXT"/>
        <w:ind w:firstLine="568"/>
        <w:jc w:val="both"/>
      </w:pPr>
      <w:r>
        <w:t>- установка третьего става;</w:t>
      </w:r>
    </w:p>
    <w:p w14:paraId="2B533C6B" w14:textId="77777777" w:rsidR="00964B0A" w:rsidRDefault="00964B0A">
      <w:pPr>
        <w:pStyle w:val="FORMATTEXT"/>
        <w:ind w:firstLine="568"/>
        <w:jc w:val="both"/>
      </w:pPr>
    </w:p>
    <w:p w14:paraId="33419682" w14:textId="77777777" w:rsidR="00964B0A" w:rsidRDefault="00964B0A">
      <w:pPr>
        <w:pStyle w:val="FORMATTEXT"/>
        <w:ind w:firstLine="568"/>
        <w:jc w:val="both"/>
      </w:pPr>
      <w:r>
        <w:t>- кладка печи в третьем ставе;</w:t>
      </w:r>
    </w:p>
    <w:p w14:paraId="7637D78F" w14:textId="77777777" w:rsidR="00964B0A" w:rsidRDefault="00964B0A">
      <w:pPr>
        <w:pStyle w:val="FORMATTEXT"/>
        <w:ind w:firstLine="568"/>
        <w:jc w:val="both"/>
      </w:pPr>
    </w:p>
    <w:p w14:paraId="57557D16" w14:textId="77777777" w:rsidR="00964B0A" w:rsidRDefault="00964B0A">
      <w:pPr>
        <w:pStyle w:val="FORMATTEXT"/>
        <w:ind w:firstLine="568"/>
        <w:jc w:val="both"/>
      </w:pPr>
      <w:r>
        <w:t xml:space="preserve">- открытая </w:t>
      </w:r>
      <w:r>
        <w:t>кладка верхней части печи.</w:t>
      </w:r>
    </w:p>
    <w:p w14:paraId="05ACA3D1" w14:textId="77777777" w:rsidR="00964B0A" w:rsidRDefault="00964B0A">
      <w:pPr>
        <w:pStyle w:val="FORMATTEXT"/>
        <w:ind w:firstLine="568"/>
        <w:jc w:val="both"/>
      </w:pPr>
    </w:p>
    <w:p w14:paraId="4B152ED7" w14:textId="77777777" w:rsidR="00964B0A" w:rsidRDefault="00964B0A">
      <w:pPr>
        <w:pStyle w:val="FORMATTEXT"/>
        <w:ind w:firstLine="568"/>
        <w:jc w:val="both"/>
      </w:pPr>
      <w:r>
        <w:t xml:space="preserve">2.4. Технологической картой предусмотрено выполнение работ комплексным механизированным звеном в составе: </w:t>
      </w:r>
      <w:r>
        <w:rPr>
          <w:b/>
          <w:bCs/>
          <w:i/>
          <w:iCs/>
        </w:rPr>
        <w:t>передвижная бензиновая</w:t>
      </w:r>
      <w:r>
        <w:t xml:space="preserve"> </w:t>
      </w:r>
      <w:r>
        <w:rPr>
          <w:b/>
          <w:bCs/>
          <w:i/>
          <w:iCs/>
        </w:rPr>
        <w:t>электростанция Honda</w:t>
      </w:r>
      <w:r>
        <w:t xml:space="preserve"> </w:t>
      </w:r>
      <w:r>
        <w:rPr>
          <w:b/>
          <w:bCs/>
          <w:i/>
          <w:iCs/>
        </w:rPr>
        <w:t>ET12000</w:t>
      </w:r>
      <w:r>
        <w:t xml:space="preserve"> (3-фазная 380/220 В, N=11 кВт, m=150 кг); </w:t>
      </w:r>
      <w:r>
        <w:rPr>
          <w:b/>
          <w:bCs/>
          <w:i/>
          <w:iCs/>
        </w:rPr>
        <w:t>строительный мачтовый</w:t>
      </w:r>
      <w:r>
        <w:t xml:space="preserve"> </w:t>
      </w:r>
      <w:r>
        <w:rPr>
          <w:b/>
          <w:bCs/>
          <w:i/>
          <w:iCs/>
        </w:rPr>
        <w:t>подъемник ПМГ-1Б-76115</w:t>
      </w:r>
      <w:r>
        <w:t xml:space="preserve"> (грузоподъемностью Q=0,5 т, высота подъема Н=76 м, скорость подъема V=0,31 м/сек); </w:t>
      </w:r>
      <w:r>
        <w:rPr>
          <w:b/>
          <w:bCs/>
          <w:i/>
          <w:iCs/>
        </w:rPr>
        <w:t>растворомешалка Al-Ko TOP 1402 GT</w:t>
      </w:r>
      <w:r>
        <w:t xml:space="preserve"> (масса m=48 кг, объем загрузки V=90 л). </w:t>
      </w:r>
    </w:p>
    <w:p w14:paraId="06B2C480" w14:textId="77777777" w:rsidR="00964B0A" w:rsidRDefault="00964B0A">
      <w:pPr>
        <w:pStyle w:val="FORMATTEXT"/>
        <w:ind w:firstLine="568"/>
        <w:jc w:val="both"/>
      </w:pPr>
    </w:p>
    <w:p w14:paraId="1329268A"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7770"/>
      </w:tblGrid>
      <w:tr w:rsidR="00000000" w14:paraId="309FCA00" w14:textId="77777777">
        <w:tblPrEx>
          <w:tblCellMar>
            <w:top w:w="0" w:type="dxa"/>
            <w:bottom w:w="0" w:type="dxa"/>
          </w:tblCellMar>
        </w:tblPrEx>
        <w:trPr>
          <w:jc w:val="center"/>
        </w:trPr>
        <w:tc>
          <w:tcPr>
            <w:tcW w:w="7770" w:type="dxa"/>
            <w:tcBorders>
              <w:top w:val="nil"/>
              <w:left w:val="nil"/>
              <w:bottom w:val="nil"/>
              <w:right w:val="nil"/>
            </w:tcBorders>
            <w:tcMar>
              <w:top w:w="114" w:type="dxa"/>
              <w:left w:w="28" w:type="dxa"/>
              <w:bottom w:w="114" w:type="dxa"/>
              <w:right w:w="28" w:type="dxa"/>
            </w:tcMar>
          </w:tcPr>
          <w:p w14:paraId="2CB82CEA" w14:textId="1BEF9A63"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84"/>
                <w:sz w:val="24"/>
                <w:szCs w:val="24"/>
              </w:rPr>
              <w:drawing>
                <wp:inline distT="0" distB="0" distL="0" distR="0" wp14:anchorId="1C600DA5" wp14:editId="5FC822E5">
                  <wp:extent cx="2392680" cy="2103120"/>
                  <wp:effectExtent l="0" t="0" r="0" b="0"/>
                  <wp:docPr id="2"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2680" cy="2103120"/>
                          </a:xfrm>
                          <a:prstGeom prst="rect">
                            <a:avLst/>
                          </a:prstGeom>
                          <a:noFill/>
                          <a:ln>
                            <a:noFill/>
                          </a:ln>
                        </pic:spPr>
                      </pic:pic>
                    </a:graphicData>
                  </a:graphic>
                </wp:inline>
              </w:drawing>
            </w:r>
          </w:p>
        </w:tc>
      </w:tr>
    </w:tbl>
    <w:p w14:paraId="7D15364A"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31D0C259" w14:textId="77777777" w:rsidR="00964B0A" w:rsidRDefault="00964B0A">
      <w:pPr>
        <w:pStyle w:val="FORMATTEXT"/>
        <w:jc w:val="center"/>
      </w:pPr>
      <w:r>
        <w:t>     </w:t>
      </w:r>
    </w:p>
    <w:p w14:paraId="30BCA7C6" w14:textId="77777777" w:rsidR="00964B0A" w:rsidRDefault="00964B0A">
      <w:pPr>
        <w:pStyle w:val="FORMATTEXT"/>
        <w:jc w:val="center"/>
      </w:pPr>
      <w:r>
        <w:t>Рис.1. Подъемник мачтовый ПМГ-1Б</w:t>
      </w:r>
      <w:r>
        <w:t>-76115</w:t>
      </w:r>
    </w:p>
    <w:p w14:paraId="507D2FCB"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3885"/>
        <w:gridCol w:w="3885"/>
      </w:tblGrid>
      <w:tr w:rsidR="00000000" w14:paraId="7A3804CF" w14:textId="77777777">
        <w:tblPrEx>
          <w:tblCellMar>
            <w:top w:w="0" w:type="dxa"/>
            <w:bottom w:w="0" w:type="dxa"/>
          </w:tblCellMar>
        </w:tblPrEx>
        <w:trPr>
          <w:jc w:val="center"/>
        </w:trPr>
        <w:tc>
          <w:tcPr>
            <w:tcW w:w="3885" w:type="dxa"/>
            <w:tcBorders>
              <w:top w:val="nil"/>
              <w:left w:val="nil"/>
              <w:bottom w:val="nil"/>
              <w:right w:val="nil"/>
            </w:tcBorders>
            <w:tcMar>
              <w:top w:w="114" w:type="dxa"/>
              <w:left w:w="28" w:type="dxa"/>
              <w:bottom w:w="114" w:type="dxa"/>
              <w:right w:w="28" w:type="dxa"/>
            </w:tcMar>
          </w:tcPr>
          <w:p w14:paraId="6D9F68EB" w14:textId="2DD37B1A"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93"/>
                <w:sz w:val="24"/>
                <w:szCs w:val="24"/>
              </w:rPr>
              <w:drawing>
                <wp:inline distT="0" distB="0" distL="0" distR="0" wp14:anchorId="2BF824D8" wp14:editId="068EC2CA">
                  <wp:extent cx="2095500" cy="2316480"/>
                  <wp:effectExtent l="0" t="0" r="0" b="0"/>
                  <wp:docPr id="3"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2316480"/>
                          </a:xfrm>
                          <a:prstGeom prst="rect">
                            <a:avLst/>
                          </a:prstGeom>
                          <a:noFill/>
                          <a:ln>
                            <a:noFill/>
                          </a:ln>
                        </pic:spPr>
                      </pic:pic>
                    </a:graphicData>
                  </a:graphic>
                </wp:inline>
              </w:drawing>
            </w:r>
          </w:p>
        </w:tc>
        <w:tc>
          <w:tcPr>
            <w:tcW w:w="3885" w:type="dxa"/>
            <w:tcBorders>
              <w:top w:val="nil"/>
              <w:left w:val="nil"/>
              <w:bottom w:val="nil"/>
              <w:right w:val="nil"/>
            </w:tcBorders>
            <w:tcMar>
              <w:top w:w="114" w:type="dxa"/>
              <w:left w:w="28" w:type="dxa"/>
              <w:bottom w:w="114" w:type="dxa"/>
              <w:right w:w="28" w:type="dxa"/>
            </w:tcMar>
          </w:tcPr>
          <w:p w14:paraId="1788E7F9" w14:textId="597B7C91"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92"/>
                <w:sz w:val="24"/>
                <w:szCs w:val="24"/>
              </w:rPr>
              <w:drawing>
                <wp:inline distT="0" distB="0" distL="0" distR="0" wp14:anchorId="69AA4B42" wp14:editId="5AA07A2A">
                  <wp:extent cx="2240280" cy="2286000"/>
                  <wp:effectExtent l="0" t="0" r="0" b="0"/>
                  <wp:docPr id="4"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0280" cy="2286000"/>
                          </a:xfrm>
                          <a:prstGeom prst="rect">
                            <a:avLst/>
                          </a:prstGeom>
                          <a:noFill/>
                          <a:ln>
                            <a:noFill/>
                          </a:ln>
                        </pic:spPr>
                      </pic:pic>
                    </a:graphicData>
                  </a:graphic>
                </wp:inline>
              </w:drawing>
            </w:r>
          </w:p>
        </w:tc>
      </w:tr>
      <w:tr w:rsidR="00000000" w14:paraId="51FDD937" w14:textId="77777777">
        <w:tblPrEx>
          <w:tblCellMar>
            <w:top w:w="0" w:type="dxa"/>
            <w:bottom w:w="0" w:type="dxa"/>
          </w:tblCellMar>
        </w:tblPrEx>
        <w:trPr>
          <w:jc w:val="center"/>
        </w:trPr>
        <w:tc>
          <w:tcPr>
            <w:tcW w:w="3885" w:type="dxa"/>
            <w:tcBorders>
              <w:top w:val="nil"/>
              <w:left w:val="nil"/>
              <w:bottom w:val="nil"/>
              <w:right w:val="nil"/>
            </w:tcBorders>
            <w:tcMar>
              <w:top w:w="114" w:type="dxa"/>
              <w:left w:w="28" w:type="dxa"/>
              <w:bottom w:w="114" w:type="dxa"/>
              <w:right w:w="28" w:type="dxa"/>
            </w:tcMar>
          </w:tcPr>
          <w:p w14:paraId="521D72BB" w14:textId="77777777" w:rsidR="00964B0A" w:rsidRDefault="00964B0A">
            <w:pPr>
              <w:pStyle w:val="FORMATTEXT"/>
              <w:rPr>
                <w:sz w:val="18"/>
                <w:szCs w:val="18"/>
              </w:rPr>
            </w:pPr>
          </w:p>
        </w:tc>
        <w:tc>
          <w:tcPr>
            <w:tcW w:w="3885" w:type="dxa"/>
            <w:tcBorders>
              <w:top w:val="nil"/>
              <w:left w:val="nil"/>
              <w:bottom w:val="nil"/>
              <w:right w:val="nil"/>
            </w:tcBorders>
            <w:tcMar>
              <w:top w:w="114" w:type="dxa"/>
              <w:left w:w="28" w:type="dxa"/>
              <w:bottom w:w="114" w:type="dxa"/>
              <w:right w:w="28" w:type="dxa"/>
            </w:tcMar>
          </w:tcPr>
          <w:p w14:paraId="4EC761C0" w14:textId="77777777" w:rsidR="00964B0A" w:rsidRDefault="00964B0A">
            <w:pPr>
              <w:pStyle w:val="FORMATTEXT"/>
              <w:rPr>
                <w:sz w:val="18"/>
                <w:szCs w:val="18"/>
              </w:rPr>
            </w:pPr>
          </w:p>
        </w:tc>
      </w:tr>
      <w:tr w:rsidR="00000000" w14:paraId="1483696E" w14:textId="77777777">
        <w:tblPrEx>
          <w:tblCellMar>
            <w:top w:w="0" w:type="dxa"/>
            <w:bottom w:w="0" w:type="dxa"/>
          </w:tblCellMar>
        </w:tblPrEx>
        <w:trPr>
          <w:jc w:val="center"/>
        </w:trPr>
        <w:tc>
          <w:tcPr>
            <w:tcW w:w="3885" w:type="dxa"/>
            <w:tcBorders>
              <w:top w:val="nil"/>
              <w:left w:val="nil"/>
              <w:bottom w:val="nil"/>
              <w:right w:val="nil"/>
            </w:tcBorders>
            <w:tcMar>
              <w:top w:w="114" w:type="dxa"/>
              <w:left w:w="28" w:type="dxa"/>
              <w:bottom w:w="114" w:type="dxa"/>
              <w:right w:w="28" w:type="dxa"/>
            </w:tcMar>
          </w:tcPr>
          <w:p w14:paraId="1283045A" w14:textId="77777777" w:rsidR="00964B0A" w:rsidRDefault="00964B0A">
            <w:pPr>
              <w:pStyle w:val="FORMATTEXT"/>
              <w:jc w:val="center"/>
              <w:rPr>
                <w:sz w:val="18"/>
                <w:szCs w:val="18"/>
              </w:rPr>
            </w:pPr>
            <w:r>
              <w:rPr>
                <w:sz w:val="18"/>
                <w:szCs w:val="18"/>
              </w:rPr>
              <w:t xml:space="preserve">Рис.2. Растворомешалка Al-Ko TOP 1402 GT </w:t>
            </w:r>
          </w:p>
        </w:tc>
        <w:tc>
          <w:tcPr>
            <w:tcW w:w="3885" w:type="dxa"/>
            <w:tcBorders>
              <w:top w:val="nil"/>
              <w:left w:val="nil"/>
              <w:bottom w:val="nil"/>
              <w:right w:val="nil"/>
            </w:tcBorders>
            <w:tcMar>
              <w:top w:w="114" w:type="dxa"/>
              <w:left w:w="28" w:type="dxa"/>
              <w:bottom w:w="114" w:type="dxa"/>
              <w:right w:w="28" w:type="dxa"/>
            </w:tcMar>
          </w:tcPr>
          <w:p w14:paraId="474A9D5A" w14:textId="77777777" w:rsidR="00964B0A" w:rsidRDefault="00964B0A">
            <w:pPr>
              <w:pStyle w:val="FORMATTEXT"/>
              <w:jc w:val="center"/>
              <w:rPr>
                <w:sz w:val="18"/>
                <w:szCs w:val="18"/>
              </w:rPr>
            </w:pPr>
            <w:r>
              <w:rPr>
                <w:sz w:val="18"/>
                <w:szCs w:val="18"/>
              </w:rPr>
              <w:t xml:space="preserve">Рис.3. Электростанция Honda ET12000 </w:t>
            </w:r>
          </w:p>
        </w:tc>
      </w:tr>
    </w:tbl>
    <w:p w14:paraId="10704B60"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3F084E02" w14:textId="77777777" w:rsidR="00964B0A" w:rsidRDefault="00964B0A">
      <w:pPr>
        <w:pStyle w:val="FORMATTEXT"/>
        <w:ind w:firstLine="568"/>
        <w:jc w:val="both"/>
      </w:pPr>
      <w:r>
        <w:t xml:space="preserve">2.5. Для перекладки печей применяются следующие строительные материалы: </w:t>
      </w:r>
      <w:r>
        <w:rPr>
          <w:b/>
          <w:bCs/>
          <w:i/>
          <w:iCs/>
        </w:rPr>
        <w:t>цементно-песчаный раствор М100</w:t>
      </w:r>
      <w:r>
        <w:t xml:space="preserve"> в соответствии с </w:t>
      </w:r>
      <w:r>
        <w:fldChar w:fldCharType="begin"/>
      </w:r>
      <w:r>
        <w:instrText xml:space="preserve"> HYPERLINK "kodeks://link/d?nd=1200003926&amp;point=mark=000000000000000000000000000000000000000000000000007D20K3"\o"’’ГОСТ 28013-98 Растворы строительные. Общие технические условия (с Изменением N 1)’’</w:instrText>
      </w:r>
    </w:p>
    <w:p w14:paraId="3CA57C0B" w14:textId="77777777" w:rsidR="00964B0A" w:rsidRDefault="00964B0A">
      <w:pPr>
        <w:pStyle w:val="FORMATTEXT"/>
        <w:ind w:firstLine="568"/>
        <w:jc w:val="both"/>
      </w:pPr>
      <w:r>
        <w:instrText>(утв. постановлением Госстроя России от</w:instrText>
      </w:r>
      <w:r>
        <w:instrText xml:space="preserve"> 29.11.1998 N 30)</w:instrText>
      </w:r>
    </w:p>
    <w:p w14:paraId="33947941" w14:textId="174E83CF" w:rsidR="00964B0A" w:rsidRDefault="00964B0A">
      <w:pPr>
        <w:pStyle w:val="FORMATTEXT"/>
        <w:ind w:firstLine="568"/>
        <w:jc w:val="both"/>
      </w:pPr>
      <w:r>
        <w:instrText>Статус: Действующая редакция документа (действ. c 01.09.2002 по 26.06.2025)"</w:instrText>
      </w:r>
      <w:r>
        <w:fldChar w:fldCharType="separate"/>
      </w:r>
      <w:r>
        <w:rPr>
          <w:color w:val="0000AA"/>
          <w:u w:val="single"/>
        </w:rPr>
        <w:t>ГОСТ 28013-98</w:t>
      </w:r>
      <w:r>
        <w:fldChar w:fldCharType="end"/>
      </w:r>
      <w:r>
        <w:t xml:space="preserve">*; </w:t>
      </w:r>
      <w:r>
        <w:rPr>
          <w:b/>
          <w:bCs/>
          <w:i/>
          <w:iCs/>
        </w:rPr>
        <w:t>кирпичи керамические</w:t>
      </w:r>
      <w:r>
        <w:t xml:space="preserve"> размером 250</w:t>
      </w:r>
      <w:r>
        <w:rPr>
          <w:noProof/>
          <w:position w:val="-6"/>
        </w:rPr>
        <w:drawing>
          <wp:inline distT="0" distB="0" distL="0" distR="0" wp14:anchorId="4516062E" wp14:editId="09121F7C">
            <wp:extent cx="121920" cy="121920"/>
            <wp:effectExtent l="0" t="0" r="0" b="0"/>
            <wp:docPr id="5"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120</w:t>
      </w:r>
      <w:r>
        <w:rPr>
          <w:noProof/>
          <w:position w:val="-6"/>
        </w:rPr>
        <w:drawing>
          <wp:inline distT="0" distB="0" distL="0" distR="0" wp14:anchorId="78F7FF6E" wp14:editId="41BFBCD3">
            <wp:extent cx="121920" cy="121920"/>
            <wp:effectExtent l="0" t="0" r="0" b="0"/>
            <wp:docPr id="6"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 xml:space="preserve">65 мм в соответствии с </w:t>
      </w:r>
      <w:r>
        <w:fldChar w:fldCharType="begin"/>
      </w:r>
      <w:r>
        <w:instrText xml:space="preserve"> HYPERLINK "kodeks://link/d?nd=1200057498&amp;point=mark=000000000000000000000000000000000000000000000000007D20K3"\o"’’ГОСТ 530-2007 Кирпич и камень керамические ...’’</w:instrText>
      </w:r>
    </w:p>
    <w:p w14:paraId="61FC827C" w14:textId="77777777" w:rsidR="00964B0A" w:rsidRDefault="00964B0A">
      <w:pPr>
        <w:pStyle w:val="FORMATTEXT"/>
        <w:ind w:firstLine="568"/>
        <w:jc w:val="both"/>
      </w:pPr>
      <w:r>
        <w:instrText>(утв. приказом Росстандарта от 24.09.2007 N ...</w:instrText>
      </w:r>
    </w:p>
    <w:p w14:paraId="2F26C104" w14:textId="77777777" w:rsidR="00964B0A" w:rsidRDefault="00964B0A">
      <w:pPr>
        <w:pStyle w:val="FORMATTEXT"/>
        <w:ind w:firstLine="568"/>
        <w:jc w:val="both"/>
      </w:pPr>
      <w:r>
        <w:instrText>Статус: Применение в качестве национального стандарта РФ прекращено. Не применяется как межгосударственный стандарт (действ. c 01.03.2008 по 30.06.2013)"</w:instrText>
      </w:r>
      <w:r>
        <w:fldChar w:fldCharType="separate"/>
      </w:r>
      <w:r>
        <w:rPr>
          <w:color w:val="BF2F1C"/>
          <w:u w:val="single"/>
        </w:rPr>
        <w:t>ГОСТ 530-2007</w:t>
      </w:r>
      <w:r>
        <w:fldChar w:fldCharType="end"/>
      </w:r>
      <w:r>
        <w:t>.</w:t>
      </w:r>
    </w:p>
    <w:p w14:paraId="7CC7747E" w14:textId="77777777" w:rsidR="00964B0A" w:rsidRDefault="00964B0A">
      <w:pPr>
        <w:pStyle w:val="FORMATTEXT"/>
        <w:ind w:firstLine="568"/>
        <w:jc w:val="both"/>
      </w:pPr>
    </w:p>
    <w:p w14:paraId="0ACCEEE7" w14:textId="77777777" w:rsidR="00964B0A" w:rsidRDefault="00964B0A">
      <w:pPr>
        <w:pStyle w:val="FORMATTEXT"/>
        <w:ind w:firstLine="568"/>
        <w:jc w:val="both"/>
      </w:pPr>
      <w:r>
        <w:t>2.6. Ремонтно-строительные работы по перекладке кирпичных печей в металлическом футляре с кухонным очагом следует выполнять, руководствуясь требованиями следующих нормативных документов:</w:t>
      </w:r>
    </w:p>
    <w:p w14:paraId="72F5C166" w14:textId="77777777" w:rsidR="00964B0A" w:rsidRDefault="00964B0A">
      <w:pPr>
        <w:pStyle w:val="FORMATTEXT"/>
        <w:ind w:firstLine="568"/>
        <w:jc w:val="both"/>
      </w:pPr>
    </w:p>
    <w:p w14:paraId="590949B5" w14:textId="77777777" w:rsidR="00964B0A" w:rsidRDefault="00964B0A">
      <w:pPr>
        <w:pStyle w:val="FORMATTEXT"/>
        <w:ind w:firstLine="568"/>
        <w:jc w:val="both"/>
      </w:pPr>
      <w:r>
        <w:t xml:space="preserve">- </w:t>
      </w:r>
      <w:r>
        <w:fldChar w:fldCharType="begin"/>
      </w:r>
      <w:r>
        <w:instrText xml:space="preserve"> HYPERLINK "kodeks://link/d?nd=1200084098&amp;point=mark=000000000000000000000000000000000000000000000000007D20K3"\o"’’СП 48.13330.2011 Организация строительства. Актуализированная редакция СНиП 12-01-2004 ...’’</w:instrText>
      </w:r>
    </w:p>
    <w:p w14:paraId="545D9512" w14:textId="77777777" w:rsidR="00964B0A" w:rsidRDefault="00964B0A">
      <w:pPr>
        <w:pStyle w:val="FORMATTEXT"/>
        <w:ind w:firstLine="568"/>
        <w:jc w:val="both"/>
      </w:pPr>
      <w:r>
        <w:instrText>(утв. приказом Минрегиона России от 27.12.2010 N 781)</w:instrText>
      </w:r>
    </w:p>
    <w:p w14:paraId="252CB818" w14:textId="77777777" w:rsidR="00964B0A" w:rsidRDefault="00964B0A">
      <w:pPr>
        <w:pStyle w:val="FORMATTEXT"/>
        <w:ind w:firstLine="568"/>
        <w:jc w:val="both"/>
      </w:pPr>
      <w:r>
        <w:instrText>Заменен с 25.06.2020 на СП ...</w:instrText>
      </w:r>
    </w:p>
    <w:p w14:paraId="3F9F416B" w14:textId="77777777" w:rsidR="00964B0A" w:rsidRDefault="00964B0A">
      <w:pPr>
        <w:pStyle w:val="FORMATTEXT"/>
        <w:ind w:firstLine="568"/>
        <w:jc w:val="both"/>
      </w:pPr>
      <w:r>
        <w:instrText>Статус: Недействующая редакция документа (действ. по 24.06.2020)"</w:instrText>
      </w:r>
      <w:r>
        <w:fldChar w:fldCharType="separate"/>
      </w:r>
      <w:r>
        <w:rPr>
          <w:color w:val="BF2F1C"/>
          <w:u w:val="single"/>
        </w:rPr>
        <w:t>СП 48.13330.2011. "СНиП 12-01-2004 Организация строительства. Актуализированная редакция"</w:t>
      </w:r>
      <w:r>
        <w:fldChar w:fldCharType="end"/>
      </w:r>
      <w:r>
        <w:t>;</w:t>
      </w:r>
    </w:p>
    <w:p w14:paraId="5B9D7166" w14:textId="77777777" w:rsidR="00964B0A" w:rsidRDefault="00964B0A">
      <w:pPr>
        <w:pStyle w:val="FORMATTEXT"/>
        <w:ind w:firstLine="568"/>
        <w:jc w:val="both"/>
      </w:pPr>
    </w:p>
    <w:p w14:paraId="4214337E" w14:textId="77777777" w:rsidR="00964B0A" w:rsidRDefault="00964B0A">
      <w:pPr>
        <w:pStyle w:val="FORMATTEXT"/>
        <w:ind w:firstLine="568"/>
        <w:jc w:val="both"/>
      </w:pPr>
      <w:r>
        <w:t xml:space="preserve">- </w:t>
      </w:r>
      <w:r>
        <w:fldChar w:fldCharType="begin"/>
      </w:r>
      <w:r>
        <w:instrText xml:space="preserve"> HYPERLINK "kodeks://link/d?nd=871001100&amp;point=mark=000000000000000000000000000000000000000000000000007D20K3"\o"’’СНиП 3.03.01-87 Несущие и ограждающие конструкции’’</w:instrText>
      </w:r>
    </w:p>
    <w:p w14:paraId="1C082FA8" w14:textId="77777777" w:rsidR="00964B0A" w:rsidRDefault="00964B0A">
      <w:pPr>
        <w:pStyle w:val="FORMATTEXT"/>
        <w:ind w:firstLine="568"/>
        <w:jc w:val="both"/>
      </w:pPr>
      <w:r>
        <w:instrText>(утв. постановлением Госстроя СССР от 04.12.1987 N 280)</w:instrText>
      </w:r>
    </w:p>
    <w:p w14:paraId="0119136E" w14:textId="77777777" w:rsidR="00964B0A" w:rsidRDefault="00964B0A">
      <w:pPr>
        <w:pStyle w:val="FORMATTEXT"/>
        <w:ind w:firstLine="568"/>
        <w:jc w:val="both"/>
      </w:pPr>
      <w:r>
        <w:instrText>Заменен с 01.07.2013 на ГОСТ Р 52085-2003, ГОСТ Р 52086-2003, СП ...</w:instrText>
      </w:r>
    </w:p>
    <w:p w14:paraId="3A0B1CCE" w14:textId="77777777" w:rsidR="00964B0A" w:rsidRDefault="00964B0A">
      <w:pPr>
        <w:pStyle w:val="FORMATTEXT"/>
        <w:ind w:firstLine="568"/>
        <w:jc w:val="both"/>
      </w:pPr>
      <w:r>
        <w:instrText>Статус: Недействующий документ (действ. c 01.07.1988 по 30.06.2013)"</w:instrText>
      </w:r>
      <w:r>
        <w:fldChar w:fldCharType="separate"/>
      </w:r>
      <w:r>
        <w:rPr>
          <w:color w:val="BF2F1C"/>
          <w:u w:val="single"/>
        </w:rPr>
        <w:t>СП 70.133302011. "СНиП 3.03.01-87* Несущие и ограждающие конструкции. Актуализированная редакция"</w:t>
      </w:r>
      <w:r>
        <w:fldChar w:fldCharType="end"/>
      </w:r>
      <w:r>
        <w:t>;</w:t>
      </w:r>
    </w:p>
    <w:p w14:paraId="575CED5E" w14:textId="77777777" w:rsidR="00964B0A" w:rsidRDefault="00964B0A">
      <w:pPr>
        <w:pStyle w:val="FORMATTEXT"/>
        <w:ind w:firstLine="568"/>
        <w:jc w:val="both"/>
      </w:pPr>
    </w:p>
    <w:p w14:paraId="230B0EFC" w14:textId="77777777" w:rsidR="00964B0A" w:rsidRDefault="00964B0A">
      <w:pPr>
        <w:pStyle w:val="FORMATTEXT"/>
        <w:ind w:firstLine="568"/>
        <w:jc w:val="both"/>
      </w:pPr>
      <w:r>
        <w:t xml:space="preserve">- </w:t>
      </w:r>
      <w:r>
        <w:fldChar w:fldCharType="begin"/>
      </w:r>
      <w:r>
        <w:instrText xml:space="preserve"> HYPERLINK "kodeks://link/d?nd=1200124287&amp;point=mark=000000000000000000000000000000000000000000000000007D20K3"\o"’’СТО НОСТРОЙ 2.33.120-2013 Организация строительного производства. Капитальный ремонт ...’’</w:instrText>
      </w:r>
    </w:p>
    <w:p w14:paraId="7A4A993C" w14:textId="77777777" w:rsidR="00964B0A" w:rsidRDefault="00964B0A">
      <w:pPr>
        <w:pStyle w:val="FORMATTEXT"/>
        <w:ind w:firstLine="568"/>
        <w:jc w:val="both"/>
      </w:pPr>
      <w:r>
        <w:instrText>Применяется с 15.11.2013</w:instrText>
      </w:r>
    </w:p>
    <w:p w14:paraId="1AE57BC6" w14:textId="77777777" w:rsidR="00964B0A" w:rsidRDefault="00964B0A">
      <w:pPr>
        <w:pStyle w:val="FORMATTEXT"/>
        <w:ind w:firstLine="568"/>
        <w:jc w:val="both"/>
      </w:pPr>
      <w:r>
        <w:instrText>Статус: Действующий документ (действ. c 15.11.2013)"</w:instrText>
      </w:r>
      <w:r>
        <w:fldChar w:fldCharType="separate"/>
      </w:r>
      <w:r>
        <w:rPr>
          <w:color w:val="0000AA"/>
          <w:u w:val="single"/>
        </w:rPr>
        <w:t>СТО НОСТРОЙ 2.33.120-2013. "Организация строительного производства. Капитальный ремонт многоквартирных домов без отселения жильцов. Правила производства работ. Правила приёмки и методы контроля"</w:t>
      </w:r>
      <w:r>
        <w:fldChar w:fldCharType="end"/>
      </w:r>
      <w:r>
        <w:t xml:space="preserve">; </w:t>
      </w:r>
    </w:p>
    <w:p w14:paraId="70CA20D6" w14:textId="77777777" w:rsidR="00964B0A" w:rsidRDefault="00964B0A">
      <w:pPr>
        <w:pStyle w:val="FORMATTEXT"/>
        <w:ind w:firstLine="568"/>
        <w:jc w:val="both"/>
      </w:pPr>
    </w:p>
    <w:p w14:paraId="155A9DA4" w14:textId="77777777" w:rsidR="00964B0A" w:rsidRDefault="00964B0A">
      <w:pPr>
        <w:pStyle w:val="FORMATTEXT"/>
        <w:ind w:firstLine="568"/>
        <w:jc w:val="both"/>
      </w:pPr>
      <w:r>
        <w:t xml:space="preserve">- </w:t>
      </w:r>
      <w:r>
        <w:fldChar w:fldCharType="begin"/>
      </w:r>
      <w:r>
        <w:instrText xml:space="preserve"> HYPERLINK "kodeks://link/d?nd=1200003926&amp;point=mark=000000000000000000000000000000000000000000000000007D20K3"\o"’’ГОСТ 28013-98 Растворы строительные. Общие технические условия (с Изменением N 1)’’</w:instrText>
      </w:r>
    </w:p>
    <w:p w14:paraId="505E65A2" w14:textId="77777777" w:rsidR="00964B0A" w:rsidRDefault="00964B0A">
      <w:pPr>
        <w:pStyle w:val="FORMATTEXT"/>
        <w:ind w:firstLine="568"/>
        <w:jc w:val="both"/>
      </w:pPr>
      <w:r>
        <w:instrText>(утв. постановлением Госстроя России от 29.11.1998 N 30)</w:instrText>
      </w:r>
    </w:p>
    <w:p w14:paraId="506DD583" w14:textId="77777777" w:rsidR="00964B0A" w:rsidRDefault="00964B0A">
      <w:pPr>
        <w:pStyle w:val="FORMATTEXT"/>
        <w:ind w:firstLine="568"/>
        <w:jc w:val="both"/>
      </w:pPr>
      <w:r>
        <w:instrText>Статус: Действующая редакция документа (действ. c 01.09.2002 по 26.06.2025)"</w:instrText>
      </w:r>
      <w:r>
        <w:fldChar w:fldCharType="separate"/>
      </w:r>
      <w:r>
        <w:rPr>
          <w:color w:val="0000AA"/>
          <w:u w:val="single"/>
        </w:rPr>
        <w:t>ГОСТ 28013-98*. "Растворы строительные. Общие технические условия"</w:t>
      </w:r>
      <w:r>
        <w:fldChar w:fldCharType="end"/>
      </w:r>
      <w:r>
        <w:t xml:space="preserve">; </w:t>
      </w:r>
    </w:p>
    <w:p w14:paraId="20A4DE61" w14:textId="77777777" w:rsidR="00964B0A" w:rsidRDefault="00964B0A">
      <w:pPr>
        <w:pStyle w:val="FORMATTEXT"/>
        <w:ind w:firstLine="568"/>
        <w:jc w:val="both"/>
      </w:pPr>
    </w:p>
    <w:p w14:paraId="6FF3F645" w14:textId="77777777" w:rsidR="00964B0A" w:rsidRDefault="00964B0A">
      <w:pPr>
        <w:pStyle w:val="FORMATTEXT"/>
        <w:ind w:firstLine="568"/>
        <w:jc w:val="both"/>
      </w:pPr>
      <w:r>
        <w:t xml:space="preserve">- </w:t>
      </w:r>
      <w:r>
        <w:fldChar w:fldCharType="begin"/>
      </w:r>
      <w:r>
        <w:instrText xml:space="preserve"> HYPERLINK "kodeks://link/d?nd=9054710&amp;point=mark=000000000000000000000000000000000000000000000000007D20K3"\o"’’ГОСТ 24258-88 Средства подмащивания. Общие ...’’</w:instrText>
      </w:r>
    </w:p>
    <w:p w14:paraId="7D3B9665" w14:textId="77777777" w:rsidR="00964B0A" w:rsidRDefault="00964B0A">
      <w:pPr>
        <w:pStyle w:val="FORMATTEXT"/>
        <w:ind w:firstLine="568"/>
        <w:jc w:val="both"/>
      </w:pPr>
      <w:r>
        <w:instrText>(утв. постановлением Госстроя СССР от 28.11.1988 N ...</w:instrText>
      </w:r>
    </w:p>
    <w:p w14:paraId="72059F18" w14:textId="77777777" w:rsidR="00964B0A" w:rsidRDefault="00964B0A">
      <w:pPr>
        <w:pStyle w:val="FORMATTEXT"/>
        <w:ind w:firstLine="568"/>
        <w:jc w:val="both"/>
      </w:pPr>
      <w:r>
        <w:instrText>Статус: Применение в качестве национального стандарта прекращено. Применяется как межгосударственный стандарт (действ. c 01.07.1989 по 31.08.2020"</w:instrText>
      </w:r>
      <w:r>
        <w:fldChar w:fldCharType="separate"/>
      </w:r>
      <w:r>
        <w:rPr>
          <w:color w:val="BF2F1C"/>
          <w:u w:val="single"/>
        </w:rPr>
        <w:t>ГОСТ 24258-88. "Средства подмащивания. Общие технические условия"</w:t>
      </w:r>
      <w:r>
        <w:fldChar w:fldCharType="end"/>
      </w:r>
      <w:r>
        <w:t>;</w:t>
      </w:r>
    </w:p>
    <w:p w14:paraId="5CB5460A" w14:textId="77777777" w:rsidR="00964B0A" w:rsidRDefault="00964B0A">
      <w:pPr>
        <w:pStyle w:val="FORMATTEXT"/>
        <w:ind w:firstLine="568"/>
        <w:jc w:val="both"/>
      </w:pPr>
    </w:p>
    <w:p w14:paraId="314CE43F" w14:textId="77777777" w:rsidR="00964B0A" w:rsidRDefault="00964B0A">
      <w:pPr>
        <w:pStyle w:val="FORMATTEXT"/>
        <w:ind w:firstLine="568"/>
        <w:jc w:val="both"/>
      </w:pPr>
      <w:r>
        <w:t xml:space="preserve">- </w:t>
      </w:r>
      <w:r>
        <w:fldChar w:fldCharType="begin"/>
      </w:r>
      <w:r>
        <w:instrText xml:space="preserve"> HYPERLINK "kodeks://link/d?nd=1200057498&amp;point=mark=000000000000000000000000000000000000000000000000007D20K3"\o"’’ГОСТ 530-2007 Кирпич и камень керамические ...’’</w:instrText>
      </w:r>
    </w:p>
    <w:p w14:paraId="6DDD0CF7" w14:textId="77777777" w:rsidR="00964B0A" w:rsidRDefault="00964B0A">
      <w:pPr>
        <w:pStyle w:val="FORMATTEXT"/>
        <w:ind w:firstLine="568"/>
        <w:jc w:val="both"/>
      </w:pPr>
      <w:r>
        <w:instrText>(утв. приказом Росстандарта от 24.09.2007 N ...</w:instrText>
      </w:r>
    </w:p>
    <w:p w14:paraId="544755E4" w14:textId="77777777" w:rsidR="00964B0A" w:rsidRDefault="00964B0A">
      <w:pPr>
        <w:pStyle w:val="FORMATTEXT"/>
        <w:ind w:firstLine="568"/>
        <w:jc w:val="both"/>
      </w:pPr>
      <w:r>
        <w:instrText>Статус: Применение в качестве национального стандарта РФ прекращено. Не применяется как межгосударственный стандарт (действ. c 01.03.2008 по 30.06.2013)"</w:instrText>
      </w:r>
      <w:r>
        <w:fldChar w:fldCharType="separate"/>
      </w:r>
      <w:r>
        <w:rPr>
          <w:color w:val="BF2F1C"/>
          <w:u w:val="single"/>
        </w:rPr>
        <w:t>ГОСТ 530-2007. "Кирпич и камень керамические. Общие технические условия"</w:t>
      </w:r>
      <w:r>
        <w:fldChar w:fldCharType="end"/>
      </w:r>
      <w:r>
        <w:t>;</w:t>
      </w:r>
    </w:p>
    <w:p w14:paraId="4FB6F6E6" w14:textId="77777777" w:rsidR="00964B0A" w:rsidRDefault="00964B0A">
      <w:pPr>
        <w:pStyle w:val="FORMATTEXT"/>
        <w:ind w:firstLine="568"/>
        <w:jc w:val="both"/>
      </w:pPr>
    </w:p>
    <w:p w14:paraId="392AC50C" w14:textId="77777777" w:rsidR="00964B0A" w:rsidRDefault="00964B0A">
      <w:pPr>
        <w:pStyle w:val="FORMATTEXT"/>
        <w:ind w:firstLine="568"/>
        <w:jc w:val="both"/>
      </w:pPr>
      <w:r>
        <w:t xml:space="preserve">- </w:t>
      </w:r>
      <w:r>
        <w:fldChar w:fldCharType="begin"/>
      </w:r>
      <w:r>
        <w:instrText xml:space="preserve"> HYPERLINK "kodeks://link/d?nd=901794520&amp;point=mark=0000000000000000000000000000000000000000000000000064U0IK"\o"’’О принятии строительных норм и правил Российской Федерации ’’Безопасность труда в ...’’</w:instrText>
      </w:r>
    </w:p>
    <w:p w14:paraId="38D641FD" w14:textId="77777777" w:rsidR="00964B0A" w:rsidRDefault="00964B0A">
      <w:pPr>
        <w:pStyle w:val="FORMATTEXT"/>
        <w:ind w:firstLine="568"/>
        <w:jc w:val="both"/>
      </w:pPr>
      <w:r>
        <w:instrText>Постановление Госстроя России от 23.07.2001 N 80</w:instrText>
      </w:r>
    </w:p>
    <w:p w14:paraId="0EAE5E94" w14:textId="77777777" w:rsidR="00964B0A" w:rsidRDefault="00964B0A">
      <w:pPr>
        <w:pStyle w:val="FORMATTEXT"/>
        <w:ind w:firstLine="568"/>
        <w:jc w:val="both"/>
      </w:pPr>
      <w:r>
        <w:instrText>Строительные нормы и правила Российской Федерации от ...</w:instrText>
      </w:r>
    </w:p>
    <w:p w14:paraId="526F1B2C" w14:textId="77777777" w:rsidR="00964B0A" w:rsidRDefault="00964B0A">
      <w:pPr>
        <w:pStyle w:val="FORMATTEXT"/>
        <w:ind w:firstLine="568"/>
        <w:jc w:val="both"/>
      </w:pPr>
      <w:r>
        <w:instrText>Статус: Действующий документ (действ. c 01.09.2001)"</w:instrText>
      </w:r>
      <w:r>
        <w:fldChar w:fldCharType="separate"/>
      </w:r>
      <w:r>
        <w:rPr>
          <w:color w:val="0000AA"/>
          <w:u w:val="single"/>
        </w:rPr>
        <w:t>СНиП 12-03-2001. "Безопасность труда в строительстве. Часть 1. Общие требования"</w:t>
      </w:r>
      <w:r>
        <w:fldChar w:fldCharType="end"/>
      </w:r>
      <w:r>
        <w:t>;</w:t>
      </w:r>
    </w:p>
    <w:p w14:paraId="0B7244CC" w14:textId="77777777" w:rsidR="00964B0A" w:rsidRDefault="00964B0A">
      <w:pPr>
        <w:pStyle w:val="FORMATTEXT"/>
        <w:ind w:firstLine="568"/>
        <w:jc w:val="both"/>
      </w:pPr>
    </w:p>
    <w:p w14:paraId="39C60978" w14:textId="77777777" w:rsidR="00964B0A" w:rsidRDefault="00964B0A">
      <w:pPr>
        <w:pStyle w:val="FORMATTEXT"/>
        <w:ind w:firstLine="568"/>
        <w:jc w:val="both"/>
      </w:pPr>
      <w:r>
        <w:t xml:space="preserve">- </w:t>
      </w:r>
      <w:r>
        <w:fldChar w:fldCharType="begin"/>
      </w:r>
      <w:r>
        <w:instrText xml:space="preserve"> HYPERLINK "kodeks://link/d?nd=901829466"\o"’’О принятии строительных норм и правил Российской Федерации ’’Безопасность труда в ...’’</w:instrText>
      </w:r>
    </w:p>
    <w:p w14:paraId="7D6625BE" w14:textId="77777777" w:rsidR="00964B0A" w:rsidRDefault="00964B0A">
      <w:pPr>
        <w:pStyle w:val="FORMATTEXT"/>
        <w:ind w:firstLine="568"/>
        <w:jc w:val="both"/>
      </w:pPr>
      <w:r>
        <w:instrText>Постановление Госстроя России от 17.09.2002 N 123</w:instrText>
      </w:r>
    </w:p>
    <w:p w14:paraId="52C2F278" w14:textId="77777777" w:rsidR="00964B0A" w:rsidRDefault="00964B0A">
      <w:pPr>
        <w:pStyle w:val="FORMATTEXT"/>
        <w:ind w:firstLine="568"/>
        <w:jc w:val="both"/>
      </w:pPr>
      <w:r>
        <w:instrText>Строительные нормы и правила Российской Федерации от ...</w:instrText>
      </w:r>
    </w:p>
    <w:p w14:paraId="1BDCB698" w14:textId="77777777" w:rsidR="00964B0A" w:rsidRDefault="00964B0A">
      <w:pPr>
        <w:pStyle w:val="FORMATTEXT"/>
        <w:ind w:firstLine="568"/>
        <w:jc w:val="both"/>
      </w:pPr>
      <w:r>
        <w:instrText>Статус: Действующий документ (действ. c 01.01.2003)"</w:instrText>
      </w:r>
      <w:r>
        <w:fldChar w:fldCharType="separate"/>
      </w:r>
      <w:r>
        <w:rPr>
          <w:color w:val="0000AA"/>
          <w:u w:val="single"/>
        </w:rPr>
        <w:t>СНиП 12-04-2002. "Безопасность труда в строительстве. Часть 2. Строительное производство"</w:t>
      </w:r>
      <w:r>
        <w:fldChar w:fldCharType="end"/>
      </w:r>
      <w:r>
        <w:t>;</w:t>
      </w:r>
    </w:p>
    <w:p w14:paraId="7D55A641" w14:textId="77777777" w:rsidR="00964B0A" w:rsidRDefault="00964B0A">
      <w:pPr>
        <w:pStyle w:val="FORMATTEXT"/>
        <w:ind w:firstLine="568"/>
        <w:jc w:val="both"/>
      </w:pPr>
    </w:p>
    <w:p w14:paraId="59D7FEED" w14:textId="77777777" w:rsidR="00964B0A" w:rsidRDefault="00964B0A">
      <w:pPr>
        <w:pStyle w:val="FORMATTEXT"/>
        <w:ind w:firstLine="568"/>
        <w:jc w:val="both"/>
      </w:pPr>
      <w:r>
        <w:t xml:space="preserve">- </w:t>
      </w:r>
      <w:r>
        <w:fldChar w:fldCharType="begin"/>
      </w:r>
      <w:r>
        <w:instrText xml:space="preserve"> HYPERLINK "kodeks://link/d?nd=902023790&amp;point=mark=0000000000000000000000000000000000000000000000000064U0IK"\o"’’Об утверждении и введении в действие Требований к составу и порядку ведения ...’’</w:instrText>
      </w:r>
    </w:p>
    <w:p w14:paraId="4E5BB8EB" w14:textId="77777777" w:rsidR="00964B0A" w:rsidRDefault="00964B0A">
      <w:pPr>
        <w:pStyle w:val="FORMATTEXT"/>
        <w:ind w:firstLine="568"/>
        <w:jc w:val="both"/>
      </w:pPr>
      <w:r>
        <w:instrText>Приказ Ростехнадзора от 26.12.2006 N 1128</w:instrText>
      </w:r>
    </w:p>
    <w:p w14:paraId="2FD1DBA6" w14:textId="77777777" w:rsidR="00964B0A" w:rsidRDefault="00964B0A">
      <w:pPr>
        <w:pStyle w:val="FORMATTEXT"/>
        <w:ind w:firstLine="568"/>
        <w:jc w:val="both"/>
      </w:pPr>
      <w:r>
        <w:instrText>Руководящий документ от 26.12.2006 N ...</w:instrText>
      </w:r>
    </w:p>
    <w:p w14:paraId="20E445B3" w14:textId="77777777" w:rsidR="00964B0A" w:rsidRDefault="00964B0A">
      <w:pPr>
        <w:pStyle w:val="FORMATTEXT"/>
        <w:ind w:firstLine="568"/>
        <w:jc w:val="both"/>
      </w:pPr>
      <w:r>
        <w:instrText>Статус: Недействующая редакция документа (действ. c 27.02.2018 по 08.10.2023)"</w:instrText>
      </w:r>
      <w:r>
        <w:fldChar w:fldCharType="separate"/>
      </w:r>
      <w:r>
        <w:rPr>
          <w:color w:val="BF2F1C"/>
          <w:u w:val="single"/>
        </w:rPr>
        <w:t>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fldChar w:fldCharType="end"/>
      </w:r>
      <w:r>
        <w:t>;</w:t>
      </w:r>
    </w:p>
    <w:p w14:paraId="7052A80F" w14:textId="77777777" w:rsidR="00964B0A" w:rsidRDefault="00964B0A">
      <w:pPr>
        <w:pStyle w:val="FORMATTEXT"/>
        <w:ind w:firstLine="568"/>
        <w:jc w:val="both"/>
      </w:pPr>
    </w:p>
    <w:p w14:paraId="2E0644F5" w14:textId="77777777" w:rsidR="00964B0A" w:rsidRDefault="00964B0A">
      <w:pPr>
        <w:pStyle w:val="FORMATTEXT"/>
        <w:ind w:firstLine="568"/>
        <w:jc w:val="both"/>
      </w:pPr>
      <w:r>
        <w:t xml:space="preserve">- </w:t>
      </w:r>
      <w:r>
        <w:fldChar w:fldCharType="begin"/>
      </w:r>
      <w:r>
        <w:instrText xml:space="preserve"> HYPERLINK "kodeks://link/d?nd=902025503&amp;point=mark=0000000000000000000000000000000000000000000000000064U0IK"\o"’’Об утверждении и введении в действие Порядка ведения общего и (или) специального ...’’</w:instrText>
      </w:r>
    </w:p>
    <w:p w14:paraId="41902812" w14:textId="77777777" w:rsidR="00964B0A" w:rsidRDefault="00964B0A">
      <w:pPr>
        <w:pStyle w:val="FORMATTEXT"/>
        <w:ind w:firstLine="568"/>
        <w:jc w:val="both"/>
      </w:pPr>
      <w:r>
        <w:instrText>Приказ Ростехнадзора от 12.01.2007 N 7</w:instrText>
      </w:r>
    </w:p>
    <w:p w14:paraId="525E15CD" w14:textId="77777777" w:rsidR="00964B0A" w:rsidRDefault="00964B0A">
      <w:pPr>
        <w:pStyle w:val="FORMATTEXT"/>
        <w:ind w:firstLine="568"/>
        <w:jc w:val="both"/>
      </w:pPr>
      <w:r>
        <w:instrText>Руководящий документ от 12.01.2007 N 11-05-2007</w:instrText>
      </w:r>
    </w:p>
    <w:p w14:paraId="7E773C73" w14:textId="77777777" w:rsidR="00964B0A" w:rsidRDefault="00964B0A">
      <w:pPr>
        <w:pStyle w:val="FORMATTEXT"/>
        <w:ind w:firstLine="568"/>
        <w:jc w:val="both"/>
      </w:pPr>
      <w:r>
        <w:instrText>Статус: Недействующий документ (действ. c 13.04.2007 по 08.10.2023)"</w:instrText>
      </w:r>
      <w:r>
        <w:fldChar w:fldCharType="separate"/>
      </w:r>
      <w:r>
        <w:rPr>
          <w:color w:val="BF2F1C"/>
          <w:u w:val="single"/>
        </w:rPr>
        <w:t>РД 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r>
        <w:fldChar w:fldCharType="end"/>
      </w:r>
      <w:r>
        <w:t>;</w:t>
      </w:r>
    </w:p>
    <w:p w14:paraId="3F5705F5" w14:textId="77777777" w:rsidR="00964B0A" w:rsidRDefault="00964B0A">
      <w:pPr>
        <w:pStyle w:val="FORMATTEXT"/>
        <w:ind w:firstLine="568"/>
        <w:jc w:val="both"/>
      </w:pPr>
    </w:p>
    <w:p w14:paraId="088C5D5A" w14:textId="77777777" w:rsidR="00964B0A" w:rsidRDefault="00964B0A">
      <w:pPr>
        <w:pStyle w:val="FORMATTEXT"/>
        <w:ind w:firstLine="568"/>
        <w:jc w:val="both"/>
      </w:pPr>
      <w:r>
        <w:t xml:space="preserve">- </w:t>
      </w:r>
      <w:hyperlink r:id="rId11" w:tooltip="Нет информации" w:history="1">
        <w:r>
          <w:rPr>
            <w:color w:val="0000AA"/>
            <w:u w:val="single"/>
          </w:rPr>
          <w:t>Сборник форм исполнительной производственно-технической документации</w:t>
        </w:r>
      </w:hyperlink>
      <w:r>
        <w:t xml:space="preserve">, утвержденный </w:t>
      </w:r>
      <w:r>
        <w:fldChar w:fldCharType="begin"/>
      </w:r>
      <w:r>
        <w:instrText xml:space="preserve"> HYPERLINK "kodeks://link/d?nd=420200885&amp;point=mark=000000000000000000000000000000000000000000000000007D20K3"\o"’’Об утверждении Сборника форм исполнительной производственно-технической документации ...’’</w:instrText>
      </w:r>
    </w:p>
    <w:p w14:paraId="0BE5F4E7" w14:textId="77777777" w:rsidR="00964B0A" w:rsidRDefault="00964B0A">
      <w:pPr>
        <w:pStyle w:val="FORMATTEXT"/>
        <w:ind w:firstLine="568"/>
        <w:jc w:val="both"/>
      </w:pPr>
      <w:r>
        <w:instrText>Распоряжение Государственной службы дорожного хозяйства Минтранса России от 23.05.2002 N ...</w:instrText>
      </w:r>
    </w:p>
    <w:p w14:paraId="0FF10608" w14:textId="77777777" w:rsidR="00964B0A" w:rsidRDefault="00964B0A">
      <w:pPr>
        <w:pStyle w:val="FORMATTEXT"/>
        <w:ind w:firstLine="568"/>
        <w:jc w:val="both"/>
      </w:pPr>
      <w:r>
        <w:instrText>Статус: Недействующий документ (действ. c 23.05.2002 по 10.12.201"</w:instrText>
      </w:r>
      <w:r>
        <w:fldChar w:fldCharType="separate"/>
      </w:r>
      <w:r>
        <w:rPr>
          <w:color w:val="BF2F1C"/>
          <w:u w:val="single"/>
        </w:rPr>
        <w:t>распоряжением Росавтодора от 23.05.2002 N ИС-478-р</w:t>
      </w:r>
      <w:r>
        <w:fldChar w:fldCharType="end"/>
      </w:r>
      <w:r>
        <w:t>;</w:t>
      </w:r>
    </w:p>
    <w:p w14:paraId="2C8118A8" w14:textId="77777777" w:rsidR="00964B0A" w:rsidRDefault="00964B0A">
      <w:pPr>
        <w:pStyle w:val="FORMATTEXT"/>
        <w:ind w:firstLine="568"/>
        <w:jc w:val="both"/>
      </w:pPr>
    </w:p>
    <w:p w14:paraId="6F9B9DE6" w14:textId="77777777" w:rsidR="00964B0A" w:rsidRDefault="00964B0A">
      <w:pPr>
        <w:pStyle w:val="FORMATTEXT"/>
        <w:ind w:firstLine="568"/>
        <w:jc w:val="both"/>
      </w:pPr>
      <w:r>
        <w:t xml:space="preserve">- </w:t>
      </w:r>
      <w:r>
        <w:fldChar w:fldCharType="begin"/>
      </w:r>
      <w:r>
        <w:instrText xml:space="preserve"> HYPERLINK "kodeks://link/d?nd=1200049823&amp;point=mark=000000000000000000000000000000000000000000000000007D20K3"\o"’’МДС 12-29.2006 Методические рекомендации по разработке и оформлению технологической </w:instrText>
      </w:r>
      <w:r>
        <w:instrText>карты’’</w:instrText>
      </w:r>
    </w:p>
    <w:p w14:paraId="40057B96" w14:textId="77777777" w:rsidR="00964B0A" w:rsidRDefault="00964B0A">
      <w:pPr>
        <w:pStyle w:val="FORMATTEXT"/>
        <w:ind w:firstLine="568"/>
        <w:jc w:val="both"/>
      </w:pPr>
      <w:r>
        <w:instrText xml:space="preserve"> 01.01.2007 N 12-29.2006</w:instrText>
      </w:r>
    </w:p>
    <w:p w14:paraId="2D630D39" w14:textId="77777777" w:rsidR="00964B0A" w:rsidRDefault="00964B0A">
      <w:pPr>
        <w:pStyle w:val="FORMATTEXT"/>
        <w:ind w:firstLine="568"/>
        <w:jc w:val="both"/>
      </w:pPr>
      <w:r>
        <w:instrText>Статус: Действующий документ"</w:instrText>
      </w:r>
      <w:r>
        <w:fldChar w:fldCharType="separate"/>
      </w:r>
      <w:r>
        <w:rPr>
          <w:color w:val="0000AA"/>
          <w:u w:val="single"/>
        </w:rPr>
        <w:t>МДС 12.-29.2006. "Методические рекомендации по разработке и оформлению технологической карты"</w:t>
      </w:r>
      <w:r>
        <w:fldChar w:fldCharType="end"/>
      </w:r>
      <w:r>
        <w:t>.</w:t>
      </w:r>
    </w:p>
    <w:p w14:paraId="4BFF147B" w14:textId="77777777" w:rsidR="00964B0A" w:rsidRDefault="00964B0A">
      <w:pPr>
        <w:pStyle w:val="FORMATTEXT"/>
        <w:ind w:firstLine="568"/>
        <w:jc w:val="both"/>
      </w:pPr>
    </w:p>
    <w:p w14:paraId="13C1852F" w14:textId="77777777" w:rsidR="00964B0A" w:rsidRDefault="00964B0A">
      <w:pPr>
        <w:pStyle w:val="HEADERTEXT"/>
        <w:rPr>
          <w:b/>
          <w:bCs/>
        </w:rPr>
      </w:pPr>
    </w:p>
    <w:p w14:paraId="021F0F08" w14:textId="77777777" w:rsidR="00964B0A" w:rsidRDefault="00964B0A">
      <w:pPr>
        <w:pStyle w:val="HEADERTEXT"/>
        <w:jc w:val="center"/>
        <w:outlineLvl w:val="2"/>
        <w:rPr>
          <w:b/>
          <w:bCs/>
        </w:rPr>
      </w:pPr>
      <w:r>
        <w:rPr>
          <w:b/>
          <w:bCs/>
        </w:rPr>
        <w:t xml:space="preserve"> III. ОРГАНИЗАЦИЯ И ТЕХНОЛОГИЯ ВЫПОЛНЕНИЯ РАБОТ </w:t>
      </w:r>
    </w:p>
    <w:p w14:paraId="7C9046CC" w14:textId="77777777" w:rsidR="00964B0A" w:rsidRDefault="00964B0A">
      <w:pPr>
        <w:pStyle w:val="FORMATTEXT"/>
        <w:ind w:firstLine="568"/>
        <w:jc w:val="both"/>
      </w:pPr>
      <w:r>
        <w:t xml:space="preserve">3.1. В соответствии с </w:t>
      </w:r>
      <w:r>
        <w:fldChar w:fldCharType="begin"/>
      </w:r>
      <w:r>
        <w:instrText xml:space="preserve"> HYPERLINK "kodeks://link/d?nd=1200084098&amp;point=mark=000000000000000000000000000000000000000000000000007D20K3"\o"’’СП 48.13330.2011 Организация строительства. Актуализированная редакция СНиП 12-01-2004 ...’’</w:instrText>
      </w:r>
    </w:p>
    <w:p w14:paraId="45F8F659" w14:textId="77777777" w:rsidR="00964B0A" w:rsidRDefault="00964B0A">
      <w:pPr>
        <w:pStyle w:val="FORMATTEXT"/>
        <w:ind w:firstLine="568"/>
        <w:jc w:val="both"/>
      </w:pPr>
      <w:r>
        <w:instrText>(утв. приказом Минрегиона России от 27.12.2010 N 781)</w:instrText>
      </w:r>
    </w:p>
    <w:p w14:paraId="7B0F9702" w14:textId="77777777" w:rsidR="00964B0A" w:rsidRDefault="00964B0A">
      <w:pPr>
        <w:pStyle w:val="FORMATTEXT"/>
        <w:ind w:firstLine="568"/>
        <w:jc w:val="both"/>
      </w:pPr>
      <w:r>
        <w:instrText>Заменен с 25.06.2020 на СП ...</w:instrText>
      </w:r>
    </w:p>
    <w:p w14:paraId="20213066" w14:textId="77777777" w:rsidR="00964B0A" w:rsidRDefault="00964B0A">
      <w:pPr>
        <w:pStyle w:val="FORMATTEXT"/>
        <w:ind w:firstLine="568"/>
        <w:jc w:val="both"/>
      </w:pPr>
      <w:r>
        <w:instrText>Статус: Недействующая редакция документа (действ. по 24.06.2020)"</w:instrText>
      </w:r>
      <w:r>
        <w:fldChar w:fldCharType="separate"/>
      </w:r>
      <w:r>
        <w:rPr>
          <w:color w:val="BF2F1C"/>
          <w:u w:val="single"/>
        </w:rPr>
        <w:t>СП 48.13330.2001 "Организация строительства</w:t>
      </w:r>
      <w:r>
        <w:fldChar w:fldCharType="end"/>
      </w:r>
      <w:r>
        <w:t xml:space="preserve">. Актуализированная редакция </w:t>
      </w:r>
      <w:r>
        <w:fldChar w:fldCharType="begin"/>
      </w:r>
      <w:r>
        <w:instrText xml:space="preserve"> HYPERLINK "kodeks://link/d?nd=1200036460&amp;point=mark=000000000000000000000000000000000000000000000000007D20K3"\o"’’СНиП 12-01-2004 Организация строительства’’</w:instrText>
      </w:r>
    </w:p>
    <w:p w14:paraId="344A7885" w14:textId="77777777" w:rsidR="00964B0A" w:rsidRDefault="00964B0A">
      <w:pPr>
        <w:pStyle w:val="FORMATTEXT"/>
        <w:ind w:firstLine="568"/>
        <w:jc w:val="both"/>
      </w:pPr>
      <w:r>
        <w:instrText>(утв. постановлением Госстроя России от 19.04.2004 N 70)</w:instrText>
      </w:r>
    </w:p>
    <w:p w14:paraId="27FE5A63" w14:textId="77777777" w:rsidR="00964B0A" w:rsidRDefault="00964B0A">
      <w:pPr>
        <w:pStyle w:val="FORMATTEXT"/>
        <w:ind w:firstLine="568"/>
        <w:jc w:val="both"/>
      </w:pPr>
      <w:r>
        <w:instrText>Статус: Недействующий документ (действ. c 01.01.2005 по 19.05.2011)"</w:instrText>
      </w:r>
      <w:r>
        <w:fldChar w:fldCharType="separate"/>
      </w:r>
      <w:r>
        <w:rPr>
          <w:color w:val="BF2F1C"/>
          <w:u w:val="single"/>
        </w:rPr>
        <w:t>СНиП 12-01-2004</w:t>
      </w:r>
      <w:r>
        <w:fldChar w:fldCharType="end"/>
      </w:r>
      <w:r>
        <w:t>" до начала выполнения строительно-монтажных работ на объекте Подрядчик обязан в установленном порядке получить у Заказчика проектную документацию и разрешение (ордер) на выполнение строительно-монтажных работ. Выполнение работ без разрешения (ордера) запрещается.</w:t>
      </w:r>
    </w:p>
    <w:p w14:paraId="63DE5A29" w14:textId="77777777" w:rsidR="00964B0A" w:rsidRDefault="00964B0A">
      <w:pPr>
        <w:pStyle w:val="FORMATTEXT"/>
        <w:ind w:firstLine="568"/>
        <w:jc w:val="both"/>
      </w:pPr>
    </w:p>
    <w:p w14:paraId="6435BAB2" w14:textId="77777777" w:rsidR="00964B0A" w:rsidRDefault="00964B0A">
      <w:pPr>
        <w:pStyle w:val="FORMATTEXT"/>
        <w:ind w:firstLine="568"/>
        <w:jc w:val="both"/>
      </w:pPr>
      <w:r>
        <w:rPr>
          <w:b/>
          <w:bCs/>
          <w:i/>
          <w:iCs/>
        </w:rPr>
        <w:t>3.2. Общие требования</w:t>
      </w:r>
    </w:p>
    <w:p w14:paraId="7C483CC4" w14:textId="77777777" w:rsidR="00964B0A" w:rsidRDefault="00964B0A">
      <w:pPr>
        <w:pStyle w:val="FORMATTEXT"/>
        <w:ind w:firstLine="568"/>
        <w:jc w:val="both"/>
      </w:pPr>
    </w:p>
    <w:p w14:paraId="7A501FF0" w14:textId="77777777" w:rsidR="00964B0A" w:rsidRDefault="00964B0A">
      <w:pPr>
        <w:pStyle w:val="FORMATTEXT"/>
        <w:ind w:firstLine="568"/>
        <w:jc w:val="both"/>
      </w:pPr>
      <w:r>
        <w:rPr>
          <w:i/>
          <w:iCs/>
        </w:rPr>
        <w:t>3.2.1.</w:t>
      </w:r>
      <w:r>
        <w:t xml:space="preserve"> Производство работ по ремонту печей, а также перекладке вновь при ремонте зданий допускается только по утверждённому проекту, включающему перерасчёт прочностных характеристик несущих элементов и увязанному с проектом капитально ремонтируемого или реконструируемого здания. </w:t>
      </w:r>
    </w:p>
    <w:p w14:paraId="6EE63A63" w14:textId="77777777" w:rsidR="00964B0A" w:rsidRDefault="00964B0A">
      <w:pPr>
        <w:pStyle w:val="FORMATTEXT"/>
        <w:ind w:firstLine="568"/>
        <w:jc w:val="both"/>
      </w:pPr>
    </w:p>
    <w:p w14:paraId="115AE014" w14:textId="77777777" w:rsidR="00964B0A" w:rsidRDefault="00964B0A">
      <w:pPr>
        <w:pStyle w:val="FORMATTEXT"/>
        <w:ind w:firstLine="568"/>
        <w:jc w:val="both"/>
      </w:pPr>
      <w:r>
        <w:rPr>
          <w:i/>
          <w:iCs/>
        </w:rPr>
        <w:t>3.2.2.</w:t>
      </w:r>
      <w:r>
        <w:t xml:space="preserve"> В составе проекта должны быть необходимые указания и рабочие чертежи к производству работ. Как проектом, так и при производстве работ должны быть предусмотрены меры против появления деформаций и разрушений в части фундаментов и стен, которые не подлежат ремонту.</w:t>
      </w:r>
    </w:p>
    <w:p w14:paraId="66531955" w14:textId="77777777" w:rsidR="00964B0A" w:rsidRDefault="00964B0A">
      <w:pPr>
        <w:pStyle w:val="FORMATTEXT"/>
        <w:ind w:firstLine="568"/>
        <w:jc w:val="both"/>
      </w:pPr>
    </w:p>
    <w:p w14:paraId="1CFFC951" w14:textId="77777777" w:rsidR="00964B0A" w:rsidRDefault="00964B0A">
      <w:pPr>
        <w:pStyle w:val="FORMATTEXT"/>
        <w:ind w:firstLine="568"/>
        <w:jc w:val="both"/>
      </w:pPr>
      <w:r>
        <w:rPr>
          <w:i/>
          <w:iCs/>
        </w:rPr>
        <w:t>3.2.3.</w:t>
      </w:r>
      <w:r>
        <w:t xml:space="preserve"> Основными причинами замены различных конструктивных элементов в здании являются неодинаковые условия их эксплуатации, а также различная долговечность материалов, из которых они изготовлены. Например, в зданиях традиционной постройки периодически заменяли перекрытия, выполненные из дерева. В настоящее время деревянные перекрытия заменяют на конструкции из железобетона, которые имеют сроки службы, соответствующие продолжительности существования стен, фундаментов и лестниц.</w:t>
      </w:r>
    </w:p>
    <w:p w14:paraId="1BDAF06F" w14:textId="77777777" w:rsidR="00964B0A" w:rsidRDefault="00964B0A">
      <w:pPr>
        <w:pStyle w:val="FORMATTEXT"/>
        <w:ind w:firstLine="568"/>
        <w:jc w:val="both"/>
      </w:pPr>
    </w:p>
    <w:p w14:paraId="39469B28" w14:textId="77777777" w:rsidR="00964B0A" w:rsidRDefault="00964B0A">
      <w:pPr>
        <w:pStyle w:val="FORMATTEXT"/>
        <w:ind w:firstLine="568"/>
        <w:jc w:val="both"/>
      </w:pPr>
      <w:r>
        <w:t xml:space="preserve">Заменяют конструкции во всех видах зданий, но в разной мере. В любых зданиях заменяют кровли, заполнения оконных и дверных проемов, полы, некоторые виды наружной и внутренней отделки, а также инженерное оборудование. В зданиях традиционной постройки к сменяемым элементам добавляют перекрытия, крыши, перегородки, а нередко и лестницы. </w:t>
      </w:r>
    </w:p>
    <w:p w14:paraId="64BB1649" w14:textId="77777777" w:rsidR="00964B0A" w:rsidRDefault="00964B0A">
      <w:pPr>
        <w:pStyle w:val="FORMATTEXT"/>
        <w:ind w:firstLine="568"/>
        <w:jc w:val="both"/>
      </w:pPr>
    </w:p>
    <w:p w14:paraId="7852D6AB" w14:textId="77777777" w:rsidR="00964B0A" w:rsidRDefault="00964B0A">
      <w:pPr>
        <w:pStyle w:val="FORMATTEXT"/>
        <w:ind w:firstLine="568"/>
        <w:jc w:val="both"/>
      </w:pPr>
      <w:r>
        <w:rPr>
          <w:i/>
          <w:iCs/>
        </w:rPr>
        <w:t>3.2.4.</w:t>
      </w:r>
      <w:r>
        <w:t xml:space="preserve"> Основными дефектами, вызывающими необходимость перекладки и ремонта печей, являются слабый и неравномерный нагрев, сильный общий или местный перегрев, быстрое остывание, большой расход топлива, конденсация продуктов горения, выкидывание пламени из топливника, дымление.</w:t>
      </w:r>
    </w:p>
    <w:p w14:paraId="1D024A65" w14:textId="77777777" w:rsidR="00964B0A" w:rsidRDefault="00964B0A">
      <w:pPr>
        <w:pStyle w:val="FORMATTEXT"/>
        <w:ind w:firstLine="568"/>
        <w:jc w:val="both"/>
      </w:pPr>
    </w:p>
    <w:p w14:paraId="7BECCA4C" w14:textId="77777777" w:rsidR="00964B0A" w:rsidRDefault="00964B0A">
      <w:pPr>
        <w:pStyle w:val="FORMATTEXT"/>
        <w:ind w:firstLine="568"/>
        <w:jc w:val="both"/>
      </w:pPr>
      <w:r>
        <w:rPr>
          <w:i/>
          <w:iCs/>
        </w:rPr>
        <w:t>3.2.5.</w:t>
      </w:r>
      <w:r>
        <w:t xml:space="preserve"> При производстве ремонта печей могут встретиться следующие виды работ:</w:t>
      </w:r>
    </w:p>
    <w:p w14:paraId="4619BBFF" w14:textId="77777777" w:rsidR="00964B0A" w:rsidRDefault="00964B0A">
      <w:pPr>
        <w:pStyle w:val="FORMATTEXT"/>
        <w:ind w:firstLine="568"/>
        <w:jc w:val="both"/>
      </w:pPr>
    </w:p>
    <w:p w14:paraId="644DFF2D" w14:textId="77777777" w:rsidR="00964B0A" w:rsidRDefault="00964B0A">
      <w:pPr>
        <w:pStyle w:val="FORMATTEXT"/>
        <w:ind w:firstLine="568"/>
        <w:jc w:val="both"/>
      </w:pPr>
      <w:r>
        <w:t>- укрепление выпавших или замена отдельных разрушенных кирп</w:t>
      </w:r>
      <w:r>
        <w:t>ичей в стенах и топливниках печей, дымовых трубах и боровках;</w:t>
      </w:r>
    </w:p>
    <w:p w14:paraId="1F433D83" w14:textId="77777777" w:rsidR="00964B0A" w:rsidRDefault="00964B0A">
      <w:pPr>
        <w:pStyle w:val="FORMATTEXT"/>
        <w:ind w:firstLine="568"/>
        <w:jc w:val="both"/>
      </w:pPr>
    </w:p>
    <w:p w14:paraId="719B8E19" w14:textId="77777777" w:rsidR="00964B0A" w:rsidRDefault="00964B0A">
      <w:pPr>
        <w:pStyle w:val="FORMATTEXT"/>
        <w:ind w:firstLine="568"/>
        <w:jc w:val="both"/>
      </w:pPr>
      <w:r>
        <w:t>- устранение завалов;</w:t>
      </w:r>
    </w:p>
    <w:p w14:paraId="77A7482B" w14:textId="77777777" w:rsidR="00964B0A" w:rsidRDefault="00964B0A">
      <w:pPr>
        <w:pStyle w:val="FORMATTEXT"/>
        <w:ind w:firstLine="568"/>
        <w:jc w:val="both"/>
      </w:pPr>
    </w:p>
    <w:p w14:paraId="678899D2" w14:textId="77777777" w:rsidR="00964B0A" w:rsidRDefault="00964B0A">
      <w:pPr>
        <w:pStyle w:val="FORMATTEXT"/>
        <w:ind w:firstLine="568"/>
        <w:jc w:val="both"/>
      </w:pPr>
      <w:r>
        <w:t>- смена пришедших в негодность или укрепление существующих печных приборов (дверок, вьюшек, задвижек, конфорок, плит, колосниковых решеток, духовых шкафов, водогрейных коробок);</w:t>
      </w:r>
    </w:p>
    <w:p w14:paraId="7E820565" w14:textId="77777777" w:rsidR="00964B0A" w:rsidRDefault="00964B0A">
      <w:pPr>
        <w:pStyle w:val="FORMATTEXT"/>
        <w:ind w:firstLine="568"/>
        <w:jc w:val="both"/>
      </w:pPr>
    </w:p>
    <w:p w14:paraId="5D15FA69" w14:textId="77777777" w:rsidR="00964B0A" w:rsidRDefault="00964B0A">
      <w:pPr>
        <w:pStyle w:val="FORMATTEXT"/>
        <w:ind w:firstLine="568"/>
        <w:jc w:val="both"/>
      </w:pPr>
      <w:r>
        <w:t>- заделка трещин в штукатурке и кладке печи;</w:t>
      </w:r>
    </w:p>
    <w:p w14:paraId="2F347EC3" w14:textId="77777777" w:rsidR="00964B0A" w:rsidRDefault="00964B0A">
      <w:pPr>
        <w:pStyle w:val="FORMATTEXT"/>
        <w:ind w:firstLine="568"/>
        <w:jc w:val="both"/>
      </w:pPr>
    </w:p>
    <w:p w14:paraId="0BEFD8E8" w14:textId="77777777" w:rsidR="00964B0A" w:rsidRDefault="00964B0A">
      <w:pPr>
        <w:pStyle w:val="FORMATTEXT"/>
        <w:ind w:firstLine="568"/>
        <w:jc w:val="both"/>
      </w:pPr>
      <w:r>
        <w:t>- смена или укрепление отдельных изразцов в облицовке печей;</w:t>
      </w:r>
    </w:p>
    <w:p w14:paraId="0B60FC80" w14:textId="77777777" w:rsidR="00964B0A" w:rsidRDefault="00964B0A">
      <w:pPr>
        <w:pStyle w:val="FORMATTEXT"/>
        <w:ind w:firstLine="568"/>
        <w:jc w:val="both"/>
      </w:pPr>
    </w:p>
    <w:p w14:paraId="22C3612A" w14:textId="77777777" w:rsidR="00964B0A" w:rsidRDefault="00964B0A">
      <w:pPr>
        <w:pStyle w:val="FORMATTEXT"/>
        <w:ind w:firstLine="568"/>
        <w:jc w:val="both"/>
      </w:pPr>
      <w:r>
        <w:t>- исправление горизонтальных и вертикальных разделок;</w:t>
      </w:r>
    </w:p>
    <w:p w14:paraId="3C73579B" w14:textId="77777777" w:rsidR="00964B0A" w:rsidRDefault="00964B0A">
      <w:pPr>
        <w:pStyle w:val="FORMATTEXT"/>
        <w:ind w:firstLine="568"/>
        <w:jc w:val="both"/>
      </w:pPr>
    </w:p>
    <w:p w14:paraId="2FF4BCDC" w14:textId="77777777" w:rsidR="00964B0A" w:rsidRDefault="00964B0A">
      <w:pPr>
        <w:pStyle w:val="FORMATTEXT"/>
        <w:ind w:firstLine="568"/>
        <w:jc w:val="both"/>
      </w:pPr>
      <w:r>
        <w:t>- смена предтопочных металлических листов;</w:t>
      </w:r>
    </w:p>
    <w:p w14:paraId="5AFE1ECF" w14:textId="77777777" w:rsidR="00964B0A" w:rsidRDefault="00964B0A">
      <w:pPr>
        <w:pStyle w:val="FORMATTEXT"/>
        <w:ind w:firstLine="568"/>
        <w:jc w:val="both"/>
      </w:pPr>
    </w:p>
    <w:p w14:paraId="61F0D1B3" w14:textId="77777777" w:rsidR="00964B0A" w:rsidRDefault="00964B0A">
      <w:pPr>
        <w:pStyle w:val="FORMATTEXT"/>
        <w:ind w:firstLine="568"/>
        <w:jc w:val="both"/>
      </w:pPr>
      <w:r>
        <w:t>- устройство дымовых каналов в существующих кирпичных стенах с пробивкой борозд;</w:t>
      </w:r>
    </w:p>
    <w:p w14:paraId="6EA9AC72" w14:textId="77777777" w:rsidR="00964B0A" w:rsidRDefault="00964B0A">
      <w:pPr>
        <w:pStyle w:val="FORMATTEXT"/>
        <w:ind w:firstLine="568"/>
        <w:jc w:val="both"/>
      </w:pPr>
    </w:p>
    <w:p w14:paraId="7E498B3E" w14:textId="77777777" w:rsidR="00964B0A" w:rsidRDefault="00964B0A">
      <w:pPr>
        <w:pStyle w:val="FORMATTEXT"/>
        <w:ind w:firstLine="568"/>
        <w:jc w:val="both"/>
      </w:pPr>
      <w:r>
        <w:t>- частичная перекладка печей и очагов с добавлением кирпича и переустройством внутренней системы оборотов и топливников;</w:t>
      </w:r>
    </w:p>
    <w:p w14:paraId="666FD736" w14:textId="77777777" w:rsidR="00964B0A" w:rsidRDefault="00964B0A">
      <w:pPr>
        <w:pStyle w:val="FORMATTEXT"/>
        <w:ind w:firstLine="568"/>
        <w:jc w:val="both"/>
      </w:pPr>
    </w:p>
    <w:p w14:paraId="6BA01F09" w14:textId="77777777" w:rsidR="00964B0A" w:rsidRDefault="00964B0A">
      <w:pPr>
        <w:pStyle w:val="FORMATTEXT"/>
        <w:ind w:firstLine="568"/>
        <w:jc w:val="both"/>
      </w:pPr>
      <w:r>
        <w:t>- полная перекладка печей с изменением системы оборотов, с добавлением 50% кирпича и постановкой новых приборов;</w:t>
      </w:r>
    </w:p>
    <w:p w14:paraId="78D3961A" w14:textId="77777777" w:rsidR="00964B0A" w:rsidRDefault="00964B0A">
      <w:pPr>
        <w:pStyle w:val="FORMATTEXT"/>
        <w:ind w:firstLine="568"/>
        <w:jc w:val="both"/>
      </w:pPr>
    </w:p>
    <w:p w14:paraId="68324AC5" w14:textId="77777777" w:rsidR="00964B0A" w:rsidRDefault="00964B0A">
      <w:pPr>
        <w:pStyle w:val="FORMATTEXT"/>
        <w:ind w:firstLine="568"/>
        <w:jc w:val="both"/>
      </w:pPr>
      <w:r>
        <w:t>- переоборудование топливников с дровяного на угольное топливо;</w:t>
      </w:r>
    </w:p>
    <w:p w14:paraId="6C6B53FC" w14:textId="77777777" w:rsidR="00964B0A" w:rsidRDefault="00964B0A">
      <w:pPr>
        <w:pStyle w:val="FORMATTEXT"/>
        <w:ind w:firstLine="568"/>
        <w:jc w:val="both"/>
      </w:pPr>
    </w:p>
    <w:p w14:paraId="6C81E461" w14:textId="77777777" w:rsidR="00964B0A" w:rsidRDefault="00964B0A">
      <w:pPr>
        <w:pStyle w:val="FORMATTEXT"/>
        <w:ind w:firstLine="568"/>
        <w:jc w:val="both"/>
      </w:pPr>
      <w:r>
        <w:t>- переоборудование печей на топку газом.</w:t>
      </w:r>
    </w:p>
    <w:p w14:paraId="4E234490" w14:textId="77777777" w:rsidR="00964B0A" w:rsidRDefault="00964B0A">
      <w:pPr>
        <w:pStyle w:val="FORMATTEXT"/>
        <w:ind w:firstLine="568"/>
        <w:jc w:val="both"/>
      </w:pPr>
    </w:p>
    <w:p w14:paraId="3A0A34BC" w14:textId="77777777" w:rsidR="00964B0A" w:rsidRDefault="00964B0A">
      <w:pPr>
        <w:pStyle w:val="FORMATTEXT"/>
        <w:ind w:firstLine="568"/>
        <w:jc w:val="both"/>
      </w:pPr>
      <w:r>
        <w:rPr>
          <w:i/>
          <w:iCs/>
        </w:rPr>
        <w:t>3.2.6.</w:t>
      </w:r>
      <w:r>
        <w:t xml:space="preserve"> Выполняемые при капитальном ремонте зданий укладочные процессы в значительно меньшей степени отличаются от этих же процессов в новом строительстве. Специфичность их заключается в том, что, как правило, эти процессы выполняются на малом и весьма стесненном фронте работ при большом многообразии габаритов помещений, пролетов, конфигурации зданий и т.д. Последнее затрудняет отработку типовых решений в части оптимальной организации этих процессов, планировки рабочих мест, подбора состава исполнителей.</w:t>
      </w:r>
    </w:p>
    <w:p w14:paraId="3495E3C5" w14:textId="77777777" w:rsidR="00964B0A" w:rsidRDefault="00964B0A">
      <w:pPr>
        <w:pStyle w:val="FORMATTEXT"/>
        <w:ind w:firstLine="568"/>
        <w:jc w:val="both"/>
      </w:pPr>
    </w:p>
    <w:p w14:paraId="754FBD60" w14:textId="77777777" w:rsidR="00964B0A" w:rsidRDefault="00964B0A">
      <w:pPr>
        <w:pStyle w:val="FORMATTEXT"/>
        <w:ind w:firstLine="568"/>
        <w:jc w:val="both"/>
      </w:pPr>
      <w:r>
        <w:rPr>
          <w:i/>
          <w:iCs/>
        </w:rPr>
        <w:t>3.2.7.</w:t>
      </w:r>
      <w:r>
        <w:t xml:space="preserve"> В целях сокращения затрат ручного труда при выполнении трудоемких процессов следует широко применять средства малой механизации и рациональные приспособления: легкие подъемные краны "в окно", пневматические и электрифицированные инструменты, переносные инвентарные шкафы электропитания и др.</w:t>
      </w:r>
    </w:p>
    <w:p w14:paraId="0F2110A7" w14:textId="77777777" w:rsidR="00964B0A" w:rsidRDefault="00964B0A">
      <w:pPr>
        <w:pStyle w:val="FORMATTEXT"/>
        <w:ind w:firstLine="568"/>
        <w:jc w:val="both"/>
      </w:pPr>
    </w:p>
    <w:p w14:paraId="0288850D" w14:textId="77777777" w:rsidR="00964B0A" w:rsidRDefault="00964B0A">
      <w:pPr>
        <w:pStyle w:val="FORMATTEXT"/>
        <w:ind w:firstLine="568"/>
        <w:jc w:val="both"/>
      </w:pPr>
      <w:r>
        <w:rPr>
          <w:i/>
          <w:iCs/>
        </w:rPr>
        <w:t>3.2.8.</w:t>
      </w:r>
      <w:r>
        <w:t xml:space="preserve"> Соблюдение технологической последовательности производства ремонтно-строитель</w:t>
      </w:r>
      <w:r>
        <w:t>ных работ является необходимым условием успешного выполнения капитального ремонта жилых домов.</w:t>
      </w:r>
    </w:p>
    <w:p w14:paraId="4A6507E8" w14:textId="77777777" w:rsidR="00964B0A" w:rsidRDefault="00964B0A">
      <w:pPr>
        <w:pStyle w:val="FORMATTEXT"/>
        <w:ind w:firstLine="568"/>
        <w:jc w:val="both"/>
      </w:pPr>
    </w:p>
    <w:p w14:paraId="20ED345D" w14:textId="77777777" w:rsidR="00964B0A" w:rsidRDefault="00964B0A">
      <w:pPr>
        <w:pStyle w:val="FORMATTEXT"/>
        <w:ind w:firstLine="568"/>
        <w:jc w:val="both"/>
      </w:pPr>
      <w:r>
        <w:t>Выполнение капитального ремонта жилого дома делится на два периода: подготовительный и основной.</w:t>
      </w:r>
    </w:p>
    <w:p w14:paraId="46FE9F8A" w14:textId="77777777" w:rsidR="00964B0A" w:rsidRDefault="00964B0A">
      <w:pPr>
        <w:pStyle w:val="FORMATTEXT"/>
        <w:ind w:firstLine="568"/>
        <w:jc w:val="both"/>
      </w:pPr>
    </w:p>
    <w:p w14:paraId="313B3D1D" w14:textId="77777777" w:rsidR="00964B0A" w:rsidRDefault="00964B0A">
      <w:pPr>
        <w:pStyle w:val="FORMATTEXT"/>
        <w:ind w:firstLine="568"/>
        <w:jc w:val="both"/>
      </w:pPr>
      <w:r>
        <w:rPr>
          <w:b/>
          <w:bCs/>
          <w:i/>
          <w:iCs/>
        </w:rPr>
        <w:t>3.3. Подготовительный период</w:t>
      </w:r>
    </w:p>
    <w:p w14:paraId="48A43C0E" w14:textId="77777777" w:rsidR="00964B0A" w:rsidRDefault="00964B0A">
      <w:pPr>
        <w:pStyle w:val="FORMATTEXT"/>
        <w:ind w:firstLine="568"/>
        <w:jc w:val="both"/>
      </w:pPr>
    </w:p>
    <w:p w14:paraId="5FA0B99A" w14:textId="77777777" w:rsidR="00964B0A" w:rsidRDefault="00964B0A">
      <w:pPr>
        <w:pStyle w:val="FORMATTEXT"/>
        <w:ind w:firstLine="568"/>
        <w:jc w:val="both"/>
      </w:pPr>
      <w:r>
        <w:rPr>
          <w:i/>
          <w:iCs/>
        </w:rPr>
        <w:t>3.3.1.</w:t>
      </w:r>
      <w:r>
        <w:t xml:space="preserve"> До начала производства работ основного периода, необходимо разработать комплекс организационно-технических мероприятий и закончить подготовительные работы. </w:t>
      </w:r>
    </w:p>
    <w:p w14:paraId="33FD44F4" w14:textId="77777777" w:rsidR="00964B0A" w:rsidRDefault="00964B0A">
      <w:pPr>
        <w:pStyle w:val="FORMATTEXT"/>
        <w:ind w:firstLine="568"/>
        <w:jc w:val="both"/>
      </w:pPr>
    </w:p>
    <w:p w14:paraId="164B0FB9" w14:textId="77777777" w:rsidR="00964B0A" w:rsidRDefault="00964B0A">
      <w:pPr>
        <w:pStyle w:val="FORMATTEXT"/>
        <w:ind w:firstLine="568"/>
        <w:jc w:val="both"/>
      </w:pPr>
      <w:r>
        <w:rPr>
          <w:i/>
          <w:iCs/>
        </w:rPr>
        <w:t>3.3.2.</w:t>
      </w:r>
      <w:r>
        <w:t xml:space="preserve"> </w:t>
      </w:r>
      <w:r>
        <w:rPr>
          <w:i/>
          <w:iCs/>
        </w:rPr>
        <w:t>Организационно-технические мероприятия</w:t>
      </w:r>
      <w:r>
        <w:t>, относящиеся к подготовительному периоду:</w:t>
      </w:r>
    </w:p>
    <w:p w14:paraId="58A6DFD5" w14:textId="77777777" w:rsidR="00964B0A" w:rsidRDefault="00964B0A">
      <w:pPr>
        <w:pStyle w:val="FORMATTEXT"/>
        <w:ind w:firstLine="568"/>
        <w:jc w:val="both"/>
      </w:pPr>
    </w:p>
    <w:p w14:paraId="14E5CDFE" w14:textId="77777777" w:rsidR="00964B0A" w:rsidRDefault="00964B0A">
      <w:pPr>
        <w:pStyle w:val="FORMATTEXT"/>
        <w:ind w:firstLine="568"/>
        <w:jc w:val="both"/>
      </w:pPr>
      <w:r>
        <w:t>- не позднее, чем за две недели до начала основных работ переселить из всех квартир дома всех жильцов на маневренную жилплощадь;</w:t>
      </w:r>
    </w:p>
    <w:p w14:paraId="4F1C340F" w14:textId="77777777" w:rsidR="00964B0A" w:rsidRDefault="00964B0A">
      <w:pPr>
        <w:pStyle w:val="FORMATTEXT"/>
        <w:ind w:firstLine="568"/>
        <w:jc w:val="both"/>
      </w:pPr>
    </w:p>
    <w:p w14:paraId="0805F26D" w14:textId="77777777" w:rsidR="00964B0A" w:rsidRDefault="00964B0A">
      <w:pPr>
        <w:pStyle w:val="FORMATTEXT"/>
        <w:ind w:firstLine="568"/>
        <w:jc w:val="both"/>
      </w:pPr>
      <w:r>
        <w:t>- вторично с представителями технического надзора Заказчика осмотреть здание, с целью выявления степени его разрушения и соответствия рабочим чертежам, уточнить степень износа и разрушений, установить способы крепления стен, перекрытий лестниц и других конструкций на время демонтажа и монтажа, а также выявить дополнительные работы, пропущенные или неучтённые проектами и сметами;</w:t>
      </w:r>
    </w:p>
    <w:p w14:paraId="6732044E" w14:textId="77777777" w:rsidR="00964B0A" w:rsidRDefault="00964B0A">
      <w:pPr>
        <w:pStyle w:val="FORMATTEXT"/>
        <w:ind w:firstLine="568"/>
        <w:jc w:val="both"/>
      </w:pPr>
    </w:p>
    <w:p w14:paraId="04DC13D5" w14:textId="77777777" w:rsidR="00964B0A" w:rsidRDefault="00964B0A">
      <w:pPr>
        <w:pStyle w:val="FORMATTEXT"/>
        <w:ind w:firstLine="568"/>
        <w:jc w:val="both"/>
      </w:pPr>
      <w:r>
        <w:t>- осмотр смежных конструкций, стен, балок и пр.;</w:t>
      </w:r>
    </w:p>
    <w:p w14:paraId="09F190A6" w14:textId="77777777" w:rsidR="00964B0A" w:rsidRDefault="00964B0A">
      <w:pPr>
        <w:pStyle w:val="FORMATTEXT"/>
        <w:ind w:firstLine="568"/>
        <w:jc w:val="both"/>
      </w:pPr>
    </w:p>
    <w:p w14:paraId="1346E19C" w14:textId="77777777" w:rsidR="00964B0A" w:rsidRDefault="00964B0A">
      <w:pPr>
        <w:pStyle w:val="FORMATTEXT"/>
        <w:ind w:firstLine="568"/>
        <w:jc w:val="both"/>
      </w:pPr>
      <w:r>
        <w:t>- обеспечить участок утвержденной к производству работ рабочей документацией и организовать тщательное изучение проектно-сметной документации мастерами и производителями работ;</w:t>
      </w:r>
    </w:p>
    <w:p w14:paraId="2149E515" w14:textId="77777777" w:rsidR="00964B0A" w:rsidRDefault="00964B0A">
      <w:pPr>
        <w:pStyle w:val="FORMATTEXT"/>
        <w:ind w:firstLine="568"/>
        <w:jc w:val="both"/>
      </w:pPr>
    </w:p>
    <w:p w14:paraId="2AE60E14" w14:textId="77777777" w:rsidR="00964B0A" w:rsidRDefault="00964B0A">
      <w:pPr>
        <w:pStyle w:val="FORMATTEXT"/>
        <w:ind w:firstLine="568"/>
        <w:jc w:val="both"/>
      </w:pPr>
      <w:r>
        <w:t>- разработать ППР на демонтаж, монтаж и возведение строительных конструкций капитально ремонтируемого здания согласовать его со всеми субподрядными организациями и поставщиками;</w:t>
      </w:r>
    </w:p>
    <w:p w14:paraId="56B6D8A0" w14:textId="77777777" w:rsidR="00964B0A" w:rsidRDefault="00964B0A">
      <w:pPr>
        <w:pStyle w:val="FORMATTEXT"/>
        <w:ind w:firstLine="568"/>
        <w:jc w:val="both"/>
      </w:pPr>
    </w:p>
    <w:p w14:paraId="3FA15747" w14:textId="77777777" w:rsidR="00964B0A" w:rsidRDefault="00964B0A">
      <w:pPr>
        <w:pStyle w:val="FORMATTEXT"/>
        <w:ind w:firstLine="568"/>
        <w:jc w:val="both"/>
      </w:pPr>
      <w:r>
        <w:t>- разместить заказы на изготовление элементов сборных конструкций, строительных деталей и других изделий, потребных для ремонта здания;</w:t>
      </w:r>
    </w:p>
    <w:p w14:paraId="2B9E20E0" w14:textId="77777777" w:rsidR="00964B0A" w:rsidRDefault="00964B0A">
      <w:pPr>
        <w:pStyle w:val="FORMATTEXT"/>
        <w:ind w:firstLine="568"/>
        <w:jc w:val="both"/>
      </w:pPr>
    </w:p>
    <w:p w14:paraId="6C60024C" w14:textId="77777777" w:rsidR="00964B0A" w:rsidRDefault="00964B0A">
      <w:pPr>
        <w:pStyle w:val="FORMATTEXT"/>
        <w:ind w:firstLine="568"/>
        <w:jc w:val="both"/>
      </w:pPr>
      <w:r>
        <w:t>- назначить лиц, ответственных за безопасное производство работ, а также их контроль и качество выполнения;</w:t>
      </w:r>
    </w:p>
    <w:p w14:paraId="3A44FE0B" w14:textId="77777777" w:rsidR="00964B0A" w:rsidRDefault="00964B0A">
      <w:pPr>
        <w:pStyle w:val="FORMATTEXT"/>
        <w:ind w:firstLine="568"/>
        <w:jc w:val="both"/>
      </w:pPr>
    </w:p>
    <w:p w14:paraId="03D2BD26" w14:textId="77777777" w:rsidR="00964B0A" w:rsidRDefault="00964B0A">
      <w:pPr>
        <w:pStyle w:val="FORMATTEXT"/>
        <w:ind w:firstLine="568"/>
        <w:jc w:val="both"/>
      </w:pPr>
      <w:r>
        <w:t>- укомплектовать бригаду (звено) рабочими - печниками соответствующей квалификации;</w:t>
      </w:r>
    </w:p>
    <w:p w14:paraId="46AF036A" w14:textId="77777777" w:rsidR="00964B0A" w:rsidRDefault="00964B0A">
      <w:pPr>
        <w:pStyle w:val="FORMATTEXT"/>
        <w:ind w:firstLine="568"/>
        <w:jc w:val="both"/>
      </w:pPr>
    </w:p>
    <w:p w14:paraId="4322E495" w14:textId="77777777" w:rsidR="00964B0A" w:rsidRDefault="00964B0A">
      <w:pPr>
        <w:pStyle w:val="FORMATTEXT"/>
        <w:ind w:firstLine="568"/>
        <w:jc w:val="both"/>
      </w:pPr>
      <w:r>
        <w:t>- ознакомить бригадиров и звеньевых с Проектом производства работ, Технологическими картами и технической документацией, а также выдать бригадам и звеньям Наряды-задания, Калькуляции и Лимитно-заборные карточки на материалы на весь объем порученных работ;</w:t>
      </w:r>
    </w:p>
    <w:p w14:paraId="2CA7F143" w14:textId="77777777" w:rsidR="00964B0A" w:rsidRDefault="00964B0A">
      <w:pPr>
        <w:pStyle w:val="FORMATTEXT"/>
        <w:ind w:firstLine="568"/>
        <w:jc w:val="both"/>
      </w:pPr>
    </w:p>
    <w:p w14:paraId="41DF559B" w14:textId="77777777" w:rsidR="00964B0A" w:rsidRDefault="00964B0A">
      <w:pPr>
        <w:pStyle w:val="FORMATTEXT"/>
        <w:ind w:firstLine="568"/>
        <w:jc w:val="both"/>
      </w:pPr>
      <w:r>
        <w:t xml:space="preserve">- провести инструктаж членов бригады по технике безопасности </w:t>
      </w:r>
      <w:r>
        <w:t>и обеспечить рабочих средствами индивидуальной защиты;</w:t>
      </w:r>
    </w:p>
    <w:p w14:paraId="2FE3F2FA" w14:textId="77777777" w:rsidR="00964B0A" w:rsidRDefault="00964B0A">
      <w:pPr>
        <w:pStyle w:val="FORMATTEXT"/>
        <w:ind w:firstLine="568"/>
        <w:jc w:val="both"/>
      </w:pPr>
    </w:p>
    <w:p w14:paraId="56ED283A" w14:textId="77777777" w:rsidR="00964B0A" w:rsidRDefault="00964B0A">
      <w:pPr>
        <w:pStyle w:val="FORMATTEXT"/>
        <w:ind w:firstLine="568"/>
        <w:jc w:val="both"/>
      </w:pPr>
      <w:r>
        <w:t>- установить временные инвентарные бытовые помещения для хранения строительных материалов, инструмента, инвентаря, обогрева рабочих, приёма пищи, сушки и хранения рабочей одежды, санузлов и т.п.;</w:t>
      </w:r>
    </w:p>
    <w:p w14:paraId="632D16E1" w14:textId="77777777" w:rsidR="00964B0A" w:rsidRDefault="00964B0A">
      <w:pPr>
        <w:pStyle w:val="FORMATTEXT"/>
        <w:ind w:firstLine="568"/>
        <w:jc w:val="both"/>
      </w:pPr>
    </w:p>
    <w:p w14:paraId="53D39F76" w14:textId="77777777" w:rsidR="00964B0A" w:rsidRDefault="00964B0A">
      <w:pPr>
        <w:pStyle w:val="FORMATTEXT"/>
        <w:ind w:firstLine="568"/>
        <w:jc w:val="both"/>
      </w:pPr>
      <w:r>
        <w:t>- разработать схемы и устроить временные подъездные пути для движения транспорта к месту производства работ;</w:t>
      </w:r>
    </w:p>
    <w:p w14:paraId="78995704" w14:textId="77777777" w:rsidR="00964B0A" w:rsidRDefault="00964B0A">
      <w:pPr>
        <w:pStyle w:val="FORMATTEXT"/>
        <w:ind w:firstLine="568"/>
        <w:jc w:val="both"/>
      </w:pPr>
    </w:p>
    <w:p w14:paraId="2DAC3CE6" w14:textId="77777777" w:rsidR="00964B0A" w:rsidRDefault="00964B0A">
      <w:pPr>
        <w:pStyle w:val="FORMATTEXT"/>
        <w:ind w:firstLine="568"/>
        <w:jc w:val="both"/>
      </w:pPr>
      <w:r>
        <w:t>- устроить временные складские площадки для приёма конструкций, строительных деталей и материалов;</w:t>
      </w:r>
    </w:p>
    <w:p w14:paraId="43A9148D" w14:textId="77777777" w:rsidR="00964B0A" w:rsidRDefault="00964B0A">
      <w:pPr>
        <w:pStyle w:val="FORMATTEXT"/>
        <w:ind w:firstLine="568"/>
        <w:jc w:val="both"/>
      </w:pPr>
    </w:p>
    <w:p w14:paraId="48864CA0" w14:textId="77777777" w:rsidR="00964B0A" w:rsidRDefault="00964B0A">
      <w:pPr>
        <w:pStyle w:val="FORMATTEXT"/>
        <w:ind w:firstLine="568"/>
        <w:jc w:val="both"/>
      </w:pPr>
      <w:r>
        <w:t xml:space="preserve">- подготовить к производству работ машины, механизмы и оборудования, доставить их на объект, смонтировать и опробовать; </w:t>
      </w:r>
    </w:p>
    <w:p w14:paraId="63366313" w14:textId="77777777" w:rsidR="00964B0A" w:rsidRDefault="00964B0A">
      <w:pPr>
        <w:pStyle w:val="FORMATTEXT"/>
        <w:ind w:firstLine="568"/>
        <w:jc w:val="both"/>
      </w:pPr>
    </w:p>
    <w:p w14:paraId="3883BEA6" w14:textId="77777777" w:rsidR="00964B0A" w:rsidRDefault="00964B0A">
      <w:pPr>
        <w:pStyle w:val="FORMATTEXT"/>
        <w:ind w:firstLine="568"/>
        <w:jc w:val="both"/>
      </w:pPr>
      <w:r>
        <w:t>- доставить в зону работ потребный инвентарь, приспособления для безопасного производства работ, электрифицированный, механизированный и ручной инструмент;</w:t>
      </w:r>
    </w:p>
    <w:p w14:paraId="3135AB9D" w14:textId="77777777" w:rsidR="00964B0A" w:rsidRDefault="00964B0A">
      <w:pPr>
        <w:pStyle w:val="FORMATTEXT"/>
        <w:ind w:firstLine="568"/>
        <w:jc w:val="both"/>
      </w:pPr>
    </w:p>
    <w:p w14:paraId="7305808C" w14:textId="77777777" w:rsidR="00964B0A" w:rsidRDefault="00964B0A">
      <w:pPr>
        <w:pStyle w:val="FORMATTEXT"/>
        <w:ind w:firstLine="568"/>
        <w:jc w:val="both"/>
      </w:pPr>
      <w:r>
        <w:t xml:space="preserve">- подвести электроэнергию, воду и сжатый воздух для производственных целей к источникам потребления; </w:t>
      </w:r>
    </w:p>
    <w:p w14:paraId="352164E2" w14:textId="77777777" w:rsidR="00964B0A" w:rsidRDefault="00964B0A">
      <w:pPr>
        <w:pStyle w:val="FORMATTEXT"/>
        <w:ind w:firstLine="568"/>
        <w:jc w:val="both"/>
      </w:pPr>
    </w:p>
    <w:p w14:paraId="5D280CD7" w14:textId="77777777" w:rsidR="00964B0A" w:rsidRDefault="00964B0A">
      <w:pPr>
        <w:pStyle w:val="FORMATTEXT"/>
        <w:ind w:firstLine="568"/>
        <w:jc w:val="both"/>
      </w:pPr>
      <w:r>
        <w:t>- вокруг ремонтируемого здания установить ограждения в виде временных заборов с козырьками шириной не менее 1 м или сплошных крытых галерей и выставить предупредительные знаки, освещённые в ночное время;</w:t>
      </w:r>
    </w:p>
    <w:p w14:paraId="64816CAB" w14:textId="77777777" w:rsidR="00964B0A" w:rsidRDefault="00964B0A">
      <w:pPr>
        <w:pStyle w:val="FORMATTEXT"/>
        <w:ind w:firstLine="568"/>
        <w:jc w:val="both"/>
      </w:pPr>
    </w:p>
    <w:p w14:paraId="5432D0C9" w14:textId="77777777" w:rsidR="00964B0A" w:rsidRDefault="00964B0A">
      <w:pPr>
        <w:pStyle w:val="FORMATTEXT"/>
        <w:ind w:firstLine="568"/>
        <w:jc w:val="both"/>
      </w:pPr>
      <w:r>
        <w:t>- установить определённые места для входа рабочих внутрь строения, где ремонтируются конструкции;</w:t>
      </w:r>
    </w:p>
    <w:p w14:paraId="3C8081BE" w14:textId="77777777" w:rsidR="00964B0A" w:rsidRDefault="00964B0A">
      <w:pPr>
        <w:pStyle w:val="FORMATTEXT"/>
        <w:ind w:firstLine="568"/>
        <w:jc w:val="both"/>
      </w:pPr>
    </w:p>
    <w:p w14:paraId="28FE1DE2" w14:textId="77777777" w:rsidR="00964B0A" w:rsidRDefault="00964B0A">
      <w:pPr>
        <w:pStyle w:val="FORMATTEXT"/>
        <w:ind w:firstLine="568"/>
        <w:jc w:val="both"/>
      </w:pPr>
      <w:r>
        <w:t>- у прохода к месту ремонта здания вывесить объявление о категорическом запрещении доступа на территорию работ лиц, не имеющих отношения к производству работ;</w:t>
      </w:r>
    </w:p>
    <w:p w14:paraId="37CD21FF" w14:textId="77777777" w:rsidR="00964B0A" w:rsidRDefault="00964B0A">
      <w:pPr>
        <w:pStyle w:val="FORMATTEXT"/>
        <w:ind w:firstLine="568"/>
        <w:jc w:val="both"/>
      </w:pPr>
    </w:p>
    <w:p w14:paraId="539E04A2" w14:textId="77777777" w:rsidR="00964B0A" w:rsidRDefault="00964B0A">
      <w:pPr>
        <w:pStyle w:val="FORMATTEXT"/>
        <w:ind w:firstLine="568"/>
        <w:jc w:val="both"/>
      </w:pPr>
      <w:r>
        <w:t>- отключить все подводки от магистральных электрических, газовых, водопроводных, теплофикационных, канализационных и другие сети и приняты меры против повреждения остающихся магистральных сетей;</w:t>
      </w:r>
    </w:p>
    <w:p w14:paraId="7024A240" w14:textId="77777777" w:rsidR="00964B0A" w:rsidRDefault="00964B0A">
      <w:pPr>
        <w:pStyle w:val="FORMATTEXT"/>
        <w:ind w:firstLine="568"/>
        <w:jc w:val="both"/>
      </w:pPr>
    </w:p>
    <w:p w14:paraId="48716491" w14:textId="77777777" w:rsidR="00964B0A" w:rsidRDefault="00964B0A">
      <w:pPr>
        <w:pStyle w:val="FORMATTEXT"/>
        <w:ind w:firstLine="568"/>
        <w:jc w:val="both"/>
      </w:pPr>
      <w:r>
        <w:t>- прекратить подачу в ремонтируемое здание воды, газа, тепла и электроэнергии;</w:t>
      </w:r>
    </w:p>
    <w:p w14:paraId="412BD722" w14:textId="77777777" w:rsidR="00964B0A" w:rsidRDefault="00964B0A">
      <w:pPr>
        <w:pStyle w:val="FORMATTEXT"/>
        <w:ind w:firstLine="568"/>
        <w:jc w:val="both"/>
      </w:pPr>
    </w:p>
    <w:p w14:paraId="49E8FFA1" w14:textId="77777777" w:rsidR="00964B0A" w:rsidRDefault="00964B0A">
      <w:pPr>
        <w:pStyle w:val="FORMATTEXT"/>
        <w:ind w:firstLine="568"/>
        <w:jc w:val="both"/>
      </w:pPr>
      <w:r>
        <w:t>- обеспечить строительную площадку противопожарным инвентарём и средствами сигнализации;</w:t>
      </w:r>
    </w:p>
    <w:p w14:paraId="0AA399E2" w14:textId="77777777" w:rsidR="00964B0A" w:rsidRDefault="00964B0A">
      <w:pPr>
        <w:pStyle w:val="FORMATTEXT"/>
        <w:ind w:firstLine="568"/>
        <w:jc w:val="both"/>
      </w:pPr>
    </w:p>
    <w:p w14:paraId="41533723" w14:textId="77777777" w:rsidR="00964B0A" w:rsidRDefault="00964B0A">
      <w:pPr>
        <w:pStyle w:val="FORMATTEXT"/>
        <w:ind w:firstLine="568"/>
        <w:jc w:val="both"/>
      </w:pPr>
      <w:r>
        <w:t>- обеспечить связь для оперативно-диспетчерского управления производством работ.</w:t>
      </w:r>
    </w:p>
    <w:p w14:paraId="307710DC" w14:textId="77777777" w:rsidR="00964B0A" w:rsidRDefault="00964B0A">
      <w:pPr>
        <w:pStyle w:val="FORMATTEXT"/>
        <w:ind w:firstLine="568"/>
        <w:jc w:val="both"/>
      </w:pPr>
    </w:p>
    <w:p w14:paraId="62CE84E9" w14:textId="77777777" w:rsidR="00964B0A" w:rsidRDefault="00964B0A">
      <w:pPr>
        <w:pStyle w:val="FORMATTEXT"/>
        <w:ind w:firstLine="568"/>
        <w:jc w:val="both"/>
      </w:pPr>
      <w:r>
        <w:rPr>
          <w:i/>
          <w:iCs/>
        </w:rPr>
        <w:t>3.3.3.</w:t>
      </w:r>
      <w:r>
        <w:t xml:space="preserve"> До начала перекладки печей </w:t>
      </w:r>
      <w:r>
        <w:t>должны быть:</w:t>
      </w:r>
    </w:p>
    <w:p w14:paraId="27CDD94E" w14:textId="77777777" w:rsidR="00964B0A" w:rsidRDefault="00964B0A">
      <w:pPr>
        <w:pStyle w:val="FORMATTEXT"/>
        <w:ind w:firstLine="568"/>
        <w:jc w:val="both"/>
      </w:pPr>
    </w:p>
    <w:p w14:paraId="1F164614" w14:textId="77777777" w:rsidR="00964B0A" w:rsidRDefault="00964B0A">
      <w:pPr>
        <w:pStyle w:val="FORMATTEXT"/>
        <w:ind w:firstLine="568"/>
        <w:jc w:val="both"/>
      </w:pPr>
      <w:r>
        <w:t xml:space="preserve">- установлены временные подмости. Установку инвентарных подмостей производят вдоль стен на пол (перекрытие) нижерасположенного этажа. При отсутствии в строительной организации инвентарных подмостей их изготавливают непосредственно на строительной площадке в виде тумб, высотой 1,2 м (см. </w:t>
      </w:r>
      <w:r>
        <w:fldChar w:fldCharType="begin"/>
      </w:r>
      <w:r>
        <w:instrText xml:space="preserve"> HYPERLINK "kodeks://link/d?nd=450705437&amp;point=mark=000000000000000000000000000000000000000000000000006500IL"\o"’’ТТК.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348B1E58" w14:textId="77777777" w:rsidR="00964B0A" w:rsidRDefault="00964B0A">
      <w:pPr>
        <w:pStyle w:val="FORMATTEXT"/>
        <w:ind w:firstLine="568"/>
        <w:jc w:val="both"/>
      </w:pPr>
      <w:r>
        <w:instrText>Типовая технологическая карта</w:instrText>
      </w:r>
    </w:p>
    <w:p w14:paraId="5817EED5"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Рис.4</w:t>
      </w:r>
      <w:r>
        <w:fldChar w:fldCharType="end"/>
      </w:r>
      <w:r>
        <w:t xml:space="preserve">), устанавливаемых на расстоянии 1,0 м друг от друга, на которые укладывается деревянный настил из досок толщиной не менее 50 мм (см. </w:t>
      </w:r>
      <w:r>
        <w:fldChar w:fldCharType="begin"/>
      </w:r>
      <w:r>
        <w:instrText xml:space="preserve"> HYPERLINK "kodeks://link/d?nd=450705437&amp;point=mark=000000000000000000000000000000000000000000000000006520IM"\o"’’ТТК.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29324B8E" w14:textId="77777777" w:rsidR="00964B0A" w:rsidRDefault="00964B0A">
      <w:pPr>
        <w:pStyle w:val="FORMATTEXT"/>
        <w:ind w:firstLine="568"/>
        <w:jc w:val="both"/>
      </w:pPr>
      <w:r>
        <w:instrText>Типовая технологическая карта</w:instrText>
      </w:r>
    </w:p>
    <w:p w14:paraId="098948D4"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Рис.5</w:t>
      </w:r>
      <w:r>
        <w:fldChar w:fldCharType="end"/>
      </w:r>
      <w:r>
        <w:t xml:space="preserve">). </w:t>
      </w:r>
    </w:p>
    <w:p w14:paraId="72BB9001" w14:textId="77777777" w:rsidR="00964B0A" w:rsidRDefault="00964B0A">
      <w:pPr>
        <w:pStyle w:val="FORMATTEXT"/>
        <w:ind w:firstLine="568"/>
        <w:jc w:val="both"/>
      </w:pPr>
    </w:p>
    <w:p w14:paraId="20906FE6"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7770"/>
      </w:tblGrid>
      <w:tr w:rsidR="00000000" w14:paraId="0384A133" w14:textId="77777777">
        <w:tblPrEx>
          <w:tblCellMar>
            <w:top w:w="0" w:type="dxa"/>
            <w:bottom w:w="0" w:type="dxa"/>
          </w:tblCellMar>
        </w:tblPrEx>
        <w:trPr>
          <w:jc w:val="center"/>
        </w:trPr>
        <w:tc>
          <w:tcPr>
            <w:tcW w:w="7770" w:type="dxa"/>
            <w:tcBorders>
              <w:top w:val="nil"/>
              <w:left w:val="nil"/>
              <w:bottom w:val="nil"/>
              <w:right w:val="nil"/>
            </w:tcBorders>
            <w:tcMar>
              <w:top w:w="114" w:type="dxa"/>
              <w:left w:w="28" w:type="dxa"/>
              <w:bottom w:w="114" w:type="dxa"/>
              <w:right w:w="28" w:type="dxa"/>
            </w:tcMar>
          </w:tcPr>
          <w:p w14:paraId="60219601" w14:textId="706DEB34"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48"/>
                <w:sz w:val="24"/>
                <w:szCs w:val="24"/>
              </w:rPr>
              <w:drawing>
                <wp:inline distT="0" distB="0" distL="0" distR="0" wp14:anchorId="5D0F0E4E" wp14:editId="044BF11F">
                  <wp:extent cx="3208020" cy="1173480"/>
                  <wp:effectExtent l="0" t="0" r="0" b="0"/>
                  <wp:docPr id="7"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8020" cy="1173480"/>
                          </a:xfrm>
                          <a:prstGeom prst="rect">
                            <a:avLst/>
                          </a:prstGeom>
                          <a:noFill/>
                          <a:ln>
                            <a:noFill/>
                          </a:ln>
                        </pic:spPr>
                      </pic:pic>
                    </a:graphicData>
                  </a:graphic>
                </wp:inline>
              </w:drawing>
            </w:r>
          </w:p>
        </w:tc>
      </w:tr>
    </w:tbl>
    <w:p w14:paraId="1228C62C"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414732A4" w14:textId="77777777" w:rsidR="00964B0A" w:rsidRDefault="00964B0A">
      <w:pPr>
        <w:pStyle w:val="FORMATTEXT"/>
        <w:jc w:val="center"/>
      </w:pPr>
      <w:r>
        <w:t>     </w:t>
      </w:r>
    </w:p>
    <w:p w14:paraId="636EA14E" w14:textId="77777777" w:rsidR="00964B0A" w:rsidRDefault="00964B0A">
      <w:pPr>
        <w:pStyle w:val="FORMATTEXT"/>
        <w:jc w:val="center"/>
      </w:pPr>
      <w:r>
        <w:t>Рис.4. Подмости</w:t>
      </w:r>
    </w:p>
    <w:p w14:paraId="262F2479"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8445"/>
      </w:tblGrid>
      <w:tr w:rsidR="00000000" w14:paraId="322C2375" w14:textId="77777777">
        <w:tblPrEx>
          <w:tblCellMar>
            <w:top w:w="0" w:type="dxa"/>
            <w:bottom w:w="0" w:type="dxa"/>
          </w:tblCellMar>
        </w:tblPrEx>
        <w:trPr>
          <w:jc w:val="center"/>
        </w:trPr>
        <w:tc>
          <w:tcPr>
            <w:tcW w:w="8445" w:type="dxa"/>
            <w:tcBorders>
              <w:top w:val="nil"/>
              <w:left w:val="nil"/>
              <w:bottom w:val="nil"/>
              <w:right w:val="nil"/>
            </w:tcBorders>
            <w:tcMar>
              <w:top w:w="114" w:type="dxa"/>
              <w:left w:w="28" w:type="dxa"/>
              <w:bottom w:w="114" w:type="dxa"/>
              <w:right w:w="28" w:type="dxa"/>
            </w:tcMar>
          </w:tcPr>
          <w:p w14:paraId="79970873" w14:textId="288D9D65"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64"/>
                <w:sz w:val="24"/>
                <w:szCs w:val="24"/>
              </w:rPr>
              <w:drawing>
                <wp:inline distT="0" distB="0" distL="0" distR="0" wp14:anchorId="25A49D2E" wp14:editId="4AF80967">
                  <wp:extent cx="5227320" cy="1592580"/>
                  <wp:effectExtent l="0" t="0" r="0" b="0"/>
                  <wp:docPr id="8"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27320" cy="1592580"/>
                          </a:xfrm>
                          <a:prstGeom prst="rect">
                            <a:avLst/>
                          </a:prstGeom>
                          <a:noFill/>
                          <a:ln>
                            <a:noFill/>
                          </a:ln>
                        </pic:spPr>
                      </pic:pic>
                    </a:graphicData>
                  </a:graphic>
                </wp:inline>
              </w:drawing>
            </w:r>
          </w:p>
        </w:tc>
      </w:tr>
    </w:tbl>
    <w:p w14:paraId="625906C2"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0C6536B8" w14:textId="77777777" w:rsidR="00964B0A" w:rsidRDefault="00964B0A">
      <w:pPr>
        <w:pStyle w:val="FORMATTEXT"/>
        <w:jc w:val="center"/>
      </w:pPr>
    </w:p>
    <w:p w14:paraId="21F0D616" w14:textId="77777777" w:rsidR="00964B0A" w:rsidRDefault="00964B0A">
      <w:pPr>
        <w:pStyle w:val="FORMATTEXT"/>
        <w:jc w:val="center"/>
      </w:pPr>
      <w:r>
        <w:t>Рис.5. Установка подмостей в рабочее положение.</w:t>
      </w:r>
    </w:p>
    <w:p w14:paraId="2F51C809" w14:textId="77777777" w:rsidR="00964B0A" w:rsidRDefault="00964B0A">
      <w:pPr>
        <w:pStyle w:val="FORMATTEXT"/>
        <w:ind w:firstLine="568"/>
        <w:jc w:val="both"/>
      </w:pPr>
      <w:r>
        <w:t>Для контроля за качеством выполняемых работ между рабочим настилом подмостей и возводимой конструкцией оставляют зазор до 5 см. Подмости в помещении следует располагать в местах (либо в одном месте), обеспечивающих максимальное удобство работы при минимальном количестве позиций их установки. Инвентарь, приспособления, инструмент помещают на рабочем месте так, чтобы они не стесняли рабочих и всегда находились на своих определённых местах;</w:t>
      </w:r>
    </w:p>
    <w:p w14:paraId="6F73C407" w14:textId="77777777" w:rsidR="00964B0A" w:rsidRDefault="00964B0A">
      <w:pPr>
        <w:pStyle w:val="FORMATTEXT"/>
        <w:ind w:firstLine="568"/>
        <w:jc w:val="both"/>
      </w:pPr>
    </w:p>
    <w:p w14:paraId="47343AAD" w14:textId="77777777" w:rsidR="00964B0A" w:rsidRDefault="00964B0A">
      <w:pPr>
        <w:pStyle w:val="FORMATTEXT"/>
        <w:ind w:firstLine="568"/>
        <w:jc w:val="both"/>
      </w:pPr>
      <w:r>
        <w:t xml:space="preserve">- смонтирован мачтовый подъёмник (см. </w:t>
      </w:r>
      <w:r>
        <w:fldChar w:fldCharType="begin"/>
      </w:r>
      <w:r>
        <w:instrText xml:space="preserve"> HYPERLINK "kodeks://link/d?nd=450705437&amp;point=mark=000000000000000000000000000000000000000000000000006560IO"\o"’’ТТК.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39BBDBAF" w14:textId="77777777" w:rsidR="00964B0A" w:rsidRDefault="00964B0A">
      <w:pPr>
        <w:pStyle w:val="FORMATTEXT"/>
        <w:ind w:firstLine="568"/>
        <w:jc w:val="both"/>
      </w:pPr>
      <w:r>
        <w:instrText>Типовая технологическая карта</w:instrText>
      </w:r>
    </w:p>
    <w:p w14:paraId="76E7A46F"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Рис.6</w:t>
      </w:r>
      <w:r>
        <w:fldChar w:fldCharType="end"/>
      </w:r>
      <w:r>
        <w:t>);</w:t>
      </w:r>
    </w:p>
    <w:p w14:paraId="2F9C2AB0" w14:textId="77777777" w:rsidR="00964B0A" w:rsidRDefault="00964B0A">
      <w:pPr>
        <w:pStyle w:val="FORMATTEXT"/>
        <w:ind w:firstLine="568"/>
        <w:jc w:val="both"/>
      </w:pPr>
    </w:p>
    <w:p w14:paraId="151E7F3A"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7770"/>
      </w:tblGrid>
      <w:tr w:rsidR="00000000" w14:paraId="7945AE16" w14:textId="77777777">
        <w:tblPrEx>
          <w:tblCellMar>
            <w:top w:w="0" w:type="dxa"/>
            <w:bottom w:w="0" w:type="dxa"/>
          </w:tblCellMar>
        </w:tblPrEx>
        <w:trPr>
          <w:jc w:val="center"/>
        </w:trPr>
        <w:tc>
          <w:tcPr>
            <w:tcW w:w="7770" w:type="dxa"/>
            <w:tcBorders>
              <w:top w:val="nil"/>
              <w:left w:val="nil"/>
              <w:bottom w:val="nil"/>
              <w:right w:val="nil"/>
            </w:tcBorders>
            <w:tcMar>
              <w:top w:w="114" w:type="dxa"/>
              <w:left w:w="28" w:type="dxa"/>
              <w:bottom w:w="114" w:type="dxa"/>
              <w:right w:w="28" w:type="dxa"/>
            </w:tcMar>
          </w:tcPr>
          <w:p w14:paraId="4E038D04" w14:textId="754930A9"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166"/>
                <w:sz w:val="24"/>
                <w:szCs w:val="24"/>
              </w:rPr>
              <w:drawing>
                <wp:inline distT="0" distB="0" distL="0" distR="0" wp14:anchorId="372EB532" wp14:editId="0C3C02EF">
                  <wp:extent cx="3108960" cy="4175760"/>
                  <wp:effectExtent l="0" t="0" r="0" b="0"/>
                  <wp:docPr id="9"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8960" cy="4175760"/>
                          </a:xfrm>
                          <a:prstGeom prst="rect">
                            <a:avLst/>
                          </a:prstGeom>
                          <a:noFill/>
                          <a:ln>
                            <a:noFill/>
                          </a:ln>
                        </pic:spPr>
                      </pic:pic>
                    </a:graphicData>
                  </a:graphic>
                </wp:inline>
              </w:drawing>
            </w:r>
          </w:p>
        </w:tc>
      </w:tr>
    </w:tbl>
    <w:p w14:paraId="013487D1"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574B2049" w14:textId="77777777" w:rsidR="00964B0A" w:rsidRDefault="00964B0A">
      <w:pPr>
        <w:pStyle w:val="FORMATTEXT"/>
        <w:jc w:val="center"/>
      </w:pPr>
      <w:r>
        <w:t>     </w:t>
      </w:r>
    </w:p>
    <w:p w14:paraId="782275AC" w14:textId="77777777" w:rsidR="00964B0A" w:rsidRDefault="00964B0A">
      <w:pPr>
        <w:pStyle w:val="FORMATTEXT"/>
        <w:jc w:val="center"/>
      </w:pPr>
      <w:r>
        <w:t>Рис.6. Схема монтажа мачтового подъемника</w:t>
      </w:r>
    </w:p>
    <w:p w14:paraId="5D093507" w14:textId="77777777" w:rsidR="00964B0A" w:rsidRDefault="00964B0A">
      <w:pPr>
        <w:pStyle w:val="FORMATTEXT"/>
        <w:jc w:val="center"/>
      </w:pPr>
    </w:p>
    <w:p w14:paraId="45443CF6" w14:textId="77777777" w:rsidR="00964B0A" w:rsidRDefault="00964B0A">
      <w:pPr>
        <w:pStyle w:val="FORMATTEXT"/>
        <w:jc w:val="center"/>
      </w:pPr>
      <w:r>
        <w:t>1 - каретка грузовая; 2 - секция рядов</w:t>
      </w:r>
      <w:r>
        <w:t xml:space="preserve">ая; 3 - оголовок; 4 - рама опорная; 5 - лебедка; 6 - канат поэтажного управления; 7 - опора настенная; 8 - канат грузовой; 9 - трос концевого выключателя; 10 - кожух </w:t>
      </w:r>
    </w:p>
    <w:p w14:paraId="65E38707" w14:textId="77777777" w:rsidR="00964B0A" w:rsidRDefault="00964B0A">
      <w:pPr>
        <w:pStyle w:val="FORMATTEXT"/>
        <w:ind w:firstLine="568"/>
        <w:jc w:val="both"/>
      </w:pPr>
      <w:r>
        <w:t>- на место производства работ подан кирпич;</w:t>
      </w:r>
    </w:p>
    <w:p w14:paraId="64BFF354" w14:textId="77777777" w:rsidR="00964B0A" w:rsidRDefault="00964B0A">
      <w:pPr>
        <w:pStyle w:val="FORMATTEXT"/>
        <w:ind w:firstLine="568"/>
        <w:jc w:val="both"/>
      </w:pPr>
    </w:p>
    <w:p w14:paraId="32E6CAE9" w14:textId="77777777" w:rsidR="00964B0A" w:rsidRDefault="00964B0A">
      <w:pPr>
        <w:pStyle w:val="FORMATTEXT"/>
        <w:ind w:firstLine="568"/>
        <w:jc w:val="both"/>
      </w:pPr>
      <w:r>
        <w:t>- подготовлены мелкозернистый песок и глина обыкновенная, тугоплавкая в необходимом объеме для приготовления раствора.</w:t>
      </w:r>
    </w:p>
    <w:p w14:paraId="5B032DFA" w14:textId="77777777" w:rsidR="00964B0A" w:rsidRDefault="00964B0A">
      <w:pPr>
        <w:pStyle w:val="FORMATTEXT"/>
        <w:ind w:firstLine="568"/>
        <w:jc w:val="both"/>
      </w:pPr>
    </w:p>
    <w:p w14:paraId="2407A7CA" w14:textId="77777777" w:rsidR="00964B0A" w:rsidRDefault="00964B0A">
      <w:pPr>
        <w:pStyle w:val="FORMATTEXT"/>
        <w:ind w:firstLine="568"/>
        <w:jc w:val="both"/>
      </w:pPr>
      <w:r>
        <w:rPr>
          <w:i/>
          <w:iCs/>
        </w:rPr>
        <w:t>3.3.4.</w:t>
      </w:r>
      <w:r>
        <w:t xml:space="preserve"> Об окончании работ и мероприятий относящихся к подготовительному периоду совместно с представителем технического надзора Заказчика составляется Акт о соответствии выполненных внеплощадочных и внутриплощадочных подготовительных работ требованиям безопасности труда и готовности объекта к началу строительства, в соответствии с </w:t>
      </w:r>
      <w:r>
        <w:fldChar w:fldCharType="begin"/>
      </w:r>
      <w:r>
        <w:instrText xml:space="preserve"> HYPERLINK "kodeks://link/d?nd=901794520&amp;point=mark=000000000000000000000000000000000000000000000000008R40M9"\o"’’О принятии строительных норм и правил Российской Федерации ’’Безопасность труда в ...’’</w:instrText>
      </w:r>
    </w:p>
    <w:p w14:paraId="54BCAD4C" w14:textId="77777777" w:rsidR="00964B0A" w:rsidRDefault="00964B0A">
      <w:pPr>
        <w:pStyle w:val="FORMATTEXT"/>
        <w:ind w:firstLine="568"/>
        <w:jc w:val="both"/>
      </w:pPr>
      <w:r>
        <w:instrText>Постановление Госстроя России от 23.07.2001 N 80</w:instrText>
      </w:r>
    </w:p>
    <w:p w14:paraId="6551304C" w14:textId="77777777" w:rsidR="00964B0A" w:rsidRDefault="00964B0A">
      <w:pPr>
        <w:pStyle w:val="FORMATTEXT"/>
        <w:ind w:firstLine="568"/>
        <w:jc w:val="both"/>
      </w:pPr>
      <w:r>
        <w:instrText>Строительные нормы и правила Российской Федерации от ...</w:instrText>
      </w:r>
    </w:p>
    <w:p w14:paraId="76B6BED4" w14:textId="77777777" w:rsidR="00964B0A" w:rsidRDefault="00964B0A">
      <w:pPr>
        <w:pStyle w:val="FORMATTEXT"/>
        <w:ind w:firstLine="568"/>
        <w:jc w:val="both"/>
      </w:pPr>
      <w:r>
        <w:instrText>Статус: Действующий документ (действ. c 01.09.2001)"</w:instrText>
      </w:r>
      <w:r>
        <w:fldChar w:fldCharType="separate"/>
      </w:r>
      <w:r>
        <w:rPr>
          <w:color w:val="0000AA"/>
          <w:u w:val="single"/>
        </w:rPr>
        <w:t>Приложением И</w:t>
      </w:r>
      <w:r>
        <w:fldChar w:fldCharType="end"/>
      </w:r>
      <w:r>
        <w:t xml:space="preserve">, </w:t>
      </w:r>
      <w:r>
        <w:fldChar w:fldCharType="begin"/>
      </w:r>
      <w:r>
        <w:instrText xml:space="preserve"> HYPERLINK "kodeks://link/d?nd=901794520&amp;point=mark=0000000000000000000000000000000000000000000000000064U0IK"\o"’’О принятии строительных норм и правил Российской Федерации ’’Безопасность труда в ...’’</w:instrText>
      </w:r>
    </w:p>
    <w:p w14:paraId="5BC3C872" w14:textId="77777777" w:rsidR="00964B0A" w:rsidRDefault="00964B0A">
      <w:pPr>
        <w:pStyle w:val="FORMATTEXT"/>
        <w:ind w:firstLine="568"/>
        <w:jc w:val="both"/>
      </w:pPr>
      <w:r>
        <w:instrText>Постановление Госстроя России от 23.07.2001 N 80</w:instrText>
      </w:r>
    </w:p>
    <w:p w14:paraId="00ED99F4" w14:textId="77777777" w:rsidR="00964B0A" w:rsidRDefault="00964B0A">
      <w:pPr>
        <w:pStyle w:val="FORMATTEXT"/>
        <w:ind w:firstLine="568"/>
        <w:jc w:val="both"/>
      </w:pPr>
      <w:r>
        <w:instrText>Строительные нормы и правила Российской Федерации от ...</w:instrText>
      </w:r>
    </w:p>
    <w:p w14:paraId="3637E5A1" w14:textId="77777777" w:rsidR="00964B0A" w:rsidRDefault="00964B0A">
      <w:pPr>
        <w:pStyle w:val="FORMATTEXT"/>
        <w:ind w:firstLine="568"/>
        <w:jc w:val="both"/>
      </w:pPr>
      <w:r>
        <w:instrText>Статус: Действующий документ (действ. c 01.09.2001)"</w:instrText>
      </w:r>
      <w:r>
        <w:fldChar w:fldCharType="separate"/>
      </w:r>
      <w:r>
        <w:rPr>
          <w:color w:val="0000AA"/>
          <w:u w:val="single"/>
        </w:rPr>
        <w:t>СНиП 12-03-2001</w:t>
      </w:r>
      <w:r>
        <w:fldChar w:fldCharType="end"/>
      </w:r>
      <w:r>
        <w:t>.</w:t>
      </w:r>
    </w:p>
    <w:p w14:paraId="19712FFA" w14:textId="77777777" w:rsidR="00964B0A" w:rsidRDefault="00964B0A">
      <w:pPr>
        <w:pStyle w:val="FORMATTEXT"/>
        <w:ind w:firstLine="568"/>
        <w:jc w:val="both"/>
      </w:pPr>
    </w:p>
    <w:p w14:paraId="264A4AA3" w14:textId="77777777" w:rsidR="00964B0A" w:rsidRDefault="00964B0A">
      <w:pPr>
        <w:pStyle w:val="FORMATTEXT"/>
        <w:ind w:firstLine="568"/>
        <w:jc w:val="both"/>
      </w:pPr>
      <w:r>
        <w:rPr>
          <w:b/>
          <w:bCs/>
          <w:i/>
          <w:iCs/>
        </w:rPr>
        <w:t>3.4. Основной период</w:t>
      </w:r>
    </w:p>
    <w:p w14:paraId="0B1E0744" w14:textId="77777777" w:rsidR="00964B0A" w:rsidRDefault="00964B0A">
      <w:pPr>
        <w:pStyle w:val="FORMATTEXT"/>
        <w:ind w:firstLine="568"/>
        <w:jc w:val="both"/>
      </w:pPr>
    </w:p>
    <w:p w14:paraId="1A096A16" w14:textId="77777777" w:rsidR="00964B0A" w:rsidRDefault="00964B0A">
      <w:pPr>
        <w:pStyle w:val="FORMATTEXT"/>
        <w:ind w:firstLine="568"/>
        <w:jc w:val="both"/>
      </w:pPr>
      <w:r>
        <w:rPr>
          <w:i/>
          <w:iCs/>
        </w:rPr>
        <w:t>3.4.1.</w:t>
      </w:r>
      <w:r>
        <w:t xml:space="preserve"> В основной период выполняются все демонтажные, монтажные, специальные и отделочные работы и работы по благоустройству участка.</w:t>
      </w:r>
    </w:p>
    <w:p w14:paraId="7637922D" w14:textId="77777777" w:rsidR="00964B0A" w:rsidRDefault="00964B0A">
      <w:pPr>
        <w:pStyle w:val="FORMATTEXT"/>
        <w:ind w:firstLine="568"/>
        <w:jc w:val="both"/>
      </w:pPr>
    </w:p>
    <w:p w14:paraId="4CEFAD6D" w14:textId="77777777" w:rsidR="00964B0A" w:rsidRDefault="00964B0A">
      <w:pPr>
        <w:pStyle w:val="FORMATTEXT"/>
        <w:ind w:firstLine="568"/>
        <w:jc w:val="both"/>
      </w:pPr>
      <w:r>
        <w:rPr>
          <w:i/>
          <w:iCs/>
        </w:rPr>
        <w:t>3.4.2.</w:t>
      </w:r>
      <w:r>
        <w:t xml:space="preserve"> Работы основного периода разделены на следующие пять этапов, выполняемых последовательно и частично параллельно.</w:t>
      </w:r>
    </w:p>
    <w:p w14:paraId="21DD09CA" w14:textId="77777777" w:rsidR="00964B0A" w:rsidRDefault="00964B0A">
      <w:pPr>
        <w:pStyle w:val="FORMATTEXT"/>
        <w:ind w:firstLine="568"/>
        <w:jc w:val="both"/>
      </w:pPr>
    </w:p>
    <w:p w14:paraId="37CD4008" w14:textId="77777777" w:rsidR="00964B0A" w:rsidRDefault="00964B0A">
      <w:pPr>
        <w:pStyle w:val="FORMATTEXT"/>
        <w:ind w:firstLine="568"/>
        <w:jc w:val="both"/>
      </w:pPr>
      <w:r>
        <w:rPr>
          <w:b/>
          <w:bCs/>
          <w:i/>
          <w:iCs/>
        </w:rPr>
        <w:t>I этап.</w:t>
      </w:r>
      <w:r>
        <w:t xml:space="preserve"> Демонтаж (разборка) существующих в доме конструкций (крыш, перекрытий, перегородо</w:t>
      </w:r>
      <w:r>
        <w:t>к, печей, кухонных очагов, санитарно-технического оборудования и других элементов, подлежащих замене новыми), производимый по захваткам последовательно сверху вниз. Частичный ремонт капитальных стен и закладка проемов, пробивка новых проемов выполняются с существующих перекрытий.</w:t>
      </w:r>
    </w:p>
    <w:p w14:paraId="581E4ED8" w14:textId="77777777" w:rsidR="00964B0A" w:rsidRDefault="00964B0A">
      <w:pPr>
        <w:pStyle w:val="FORMATTEXT"/>
        <w:ind w:firstLine="568"/>
        <w:jc w:val="both"/>
      </w:pPr>
    </w:p>
    <w:p w14:paraId="1DC38971" w14:textId="77777777" w:rsidR="00964B0A" w:rsidRDefault="00964B0A">
      <w:pPr>
        <w:pStyle w:val="FORMATTEXT"/>
        <w:ind w:firstLine="568"/>
        <w:jc w:val="both"/>
      </w:pPr>
      <w:r>
        <w:rPr>
          <w:b/>
          <w:bCs/>
          <w:i/>
          <w:iCs/>
        </w:rPr>
        <w:t>II этап.</w:t>
      </w:r>
      <w:r>
        <w:t xml:space="preserve"> Монтаж новых конструкций перекрытий, перегородок, оконных и дверных блоков и крыши, производимый по захваткам последовательно снизу вверх.</w:t>
      </w:r>
    </w:p>
    <w:p w14:paraId="717C66C6" w14:textId="77777777" w:rsidR="00964B0A" w:rsidRDefault="00964B0A">
      <w:pPr>
        <w:pStyle w:val="FORMATTEXT"/>
        <w:ind w:firstLine="568"/>
        <w:jc w:val="both"/>
      </w:pPr>
    </w:p>
    <w:p w14:paraId="4C7FB902" w14:textId="77777777" w:rsidR="00964B0A" w:rsidRDefault="00964B0A">
      <w:pPr>
        <w:pStyle w:val="FORMATTEXT"/>
        <w:ind w:firstLine="568"/>
        <w:jc w:val="both"/>
      </w:pPr>
      <w:r>
        <w:rPr>
          <w:b/>
          <w:bCs/>
          <w:i/>
          <w:iCs/>
        </w:rPr>
        <w:t>III этап.</w:t>
      </w:r>
      <w:r>
        <w:t xml:space="preserve"> Производство санитарно-технических и электромонтажных работ: монтаж оборудования котельной или теплового центра с вводом от теплосети, монтаж системы центрального отопления, внутреннего водопровода, канализации, газа, электро-, радио-, телефонных сетей в доме.</w:t>
      </w:r>
    </w:p>
    <w:p w14:paraId="5AE95DF6" w14:textId="77777777" w:rsidR="00964B0A" w:rsidRDefault="00964B0A">
      <w:pPr>
        <w:pStyle w:val="FORMATTEXT"/>
        <w:ind w:firstLine="568"/>
        <w:jc w:val="both"/>
      </w:pPr>
    </w:p>
    <w:p w14:paraId="45C69736" w14:textId="77777777" w:rsidR="00964B0A" w:rsidRDefault="00964B0A">
      <w:pPr>
        <w:pStyle w:val="FORMATTEXT"/>
        <w:ind w:firstLine="568"/>
        <w:jc w:val="both"/>
      </w:pPr>
      <w:r>
        <w:rPr>
          <w:b/>
          <w:bCs/>
          <w:i/>
          <w:iCs/>
        </w:rPr>
        <w:t>IV этап.</w:t>
      </w:r>
      <w:r>
        <w:t xml:space="preserve"> Внутренние отделочные работы, включающие устройство полов, производство штукатурных и малярных работ, выполняемых при многоэтажных зданиях также снизу вверх.</w:t>
      </w:r>
    </w:p>
    <w:p w14:paraId="6EA3BB38" w14:textId="77777777" w:rsidR="00964B0A" w:rsidRDefault="00964B0A">
      <w:pPr>
        <w:pStyle w:val="FORMATTEXT"/>
        <w:ind w:firstLine="568"/>
        <w:jc w:val="both"/>
      </w:pPr>
    </w:p>
    <w:p w14:paraId="1A5253EC" w14:textId="77777777" w:rsidR="00964B0A" w:rsidRDefault="00964B0A">
      <w:pPr>
        <w:pStyle w:val="FORMATTEXT"/>
        <w:ind w:firstLine="568"/>
        <w:jc w:val="both"/>
      </w:pPr>
      <w:r>
        <w:rPr>
          <w:b/>
          <w:bCs/>
          <w:i/>
          <w:iCs/>
        </w:rPr>
        <w:t>V этап.</w:t>
      </w:r>
      <w:r>
        <w:t xml:space="preserve"> Производство фасадных работ и работ по благоустройству участка - ремонт штукатурки, кровельных покрытий, лепных украшений на фасадах дома и окраска их, устройство асфальтовых дорог и тротуаров, разборка всех временных сооружений, вывозка мусора, сооружение спортивных и детских площадок вокруг дома и озеленение участка. Выполнение этих работ может быть совмещено с работами III и IV этапов.</w:t>
      </w:r>
    </w:p>
    <w:p w14:paraId="636A52E2" w14:textId="77777777" w:rsidR="00964B0A" w:rsidRDefault="00964B0A">
      <w:pPr>
        <w:pStyle w:val="FORMATTEXT"/>
        <w:ind w:firstLine="568"/>
        <w:jc w:val="both"/>
      </w:pPr>
    </w:p>
    <w:p w14:paraId="00FA9341" w14:textId="77777777" w:rsidR="00964B0A" w:rsidRDefault="00964B0A">
      <w:pPr>
        <w:pStyle w:val="FORMATTEXT"/>
        <w:ind w:firstLine="568"/>
        <w:jc w:val="both"/>
      </w:pPr>
      <w:r>
        <w:rPr>
          <w:i/>
          <w:iCs/>
        </w:rPr>
        <w:t>3.4.3.</w:t>
      </w:r>
      <w:r>
        <w:t xml:space="preserve"> При капитальном ремонте жилых домов должна предусматриваться строгая технологическая последовательность выполнения всех работ, начиная с подготовительных, затем демонтажных, монтажных, санитарно-технических, внутренних и наружных отделочных.</w:t>
      </w:r>
    </w:p>
    <w:p w14:paraId="27EFCE5A" w14:textId="77777777" w:rsidR="00964B0A" w:rsidRDefault="00964B0A">
      <w:pPr>
        <w:pStyle w:val="FORMATTEXT"/>
        <w:ind w:firstLine="568"/>
        <w:jc w:val="both"/>
      </w:pPr>
    </w:p>
    <w:p w14:paraId="35CC0CD7" w14:textId="77777777" w:rsidR="00964B0A" w:rsidRDefault="00964B0A">
      <w:pPr>
        <w:pStyle w:val="FORMATTEXT"/>
        <w:ind w:firstLine="568"/>
        <w:jc w:val="both"/>
      </w:pPr>
      <w:r>
        <w:rPr>
          <w:b/>
          <w:bCs/>
          <w:i/>
          <w:iCs/>
        </w:rPr>
        <w:t>3.5. Технология ремонта печей и дымоходов</w:t>
      </w:r>
    </w:p>
    <w:p w14:paraId="701577A5" w14:textId="77777777" w:rsidR="00964B0A" w:rsidRDefault="00964B0A">
      <w:pPr>
        <w:pStyle w:val="FORMATTEXT"/>
        <w:ind w:firstLine="568"/>
        <w:jc w:val="both"/>
      </w:pPr>
    </w:p>
    <w:p w14:paraId="029BEDE1" w14:textId="77777777" w:rsidR="00964B0A" w:rsidRDefault="00964B0A">
      <w:pPr>
        <w:pStyle w:val="FORMATTEXT"/>
        <w:ind w:firstLine="568"/>
        <w:jc w:val="both"/>
      </w:pPr>
      <w:r>
        <w:rPr>
          <w:i/>
          <w:iCs/>
        </w:rPr>
        <w:t>3.5.1.</w:t>
      </w:r>
      <w:r>
        <w:t xml:space="preserve"> При производстве ремонта и перекладке печей, очагов и дымоходов надлежит соблюдать следующие указания:</w:t>
      </w:r>
    </w:p>
    <w:p w14:paraId="33018ACF" w14:textId="77777777" w:rsidR="00964B0A" w:rsidRDefault="00964B0A">
      <w:pPr>
        <w:pStyle w:val="FORMATTEXT"/>
        <w:ind w:firstLine="568"/>
        <w:jc w:val="both"/>
      </w:pPr>
    </w:p>
    <w:p w14:paraId="5D36F846" w14:textId="77777777" w:rsidR="00964B0A" w:rsidRDefault="00964B0A">
      <w:pPr>
        <w:pStyle w:val="FORMATTEXT"/>
        <w:ind w:firstLine="568"/>
        <w:jc w:val="both"/>
      </w:pPr>
      <w:r>
        <w:t>- для кладки внутренних поверхностей должен отбираться лучший кирпич правильной формы с целыми углами и гранями;</w:t>
      </w:r>
    </w:p>
    <w:p w14:paraId="20DF7471" w14:textId="77777777" w:rsidR="00964B0A" w:rsidRDefault="00964B0A">
      <w:pPr>
        <w:pStyle w:val="FORMATTEXT"/>
        <w:ind w:firstLine="568"/>
        <w:jc w:val="both"/>
      </w:pPr>
    </w:p>
    <w:p w14:paraId="3782D2D1" w14:textId="77777777" w:rsidR="00964B0A" w:rsidRDefault="00964B0A">
      <w:pPr>
        <w:pStyle w:val="FORMATTEXT"/>
        <w:ind w:firstLine="568"/>
        <w:jc w:val="both"/>
      </w:pPr>
      <w:r>
        <w:t>- отесанные грани кирпича должны быть обращены в тело кладки или в наружные поверхности печей или дымоходов, но не внутрь топливника или дымовых каналов, за исключением плоскостей в наклонных каналах (уводах);</w:t>
      </w:r>
    </w:p>
    <w:p w14:paraId="30DE6582" w14:textId="77777777" w:rsidR="00964B0A" w:rsidRDefault="00964B0A">
      <w:pPr>
        <w:pStyle w:val="FORMATTEXT"/>
        <w:ind w:firstLine="568"/>
        <w:jc w:val="both"/>
      </w:pPr>
    </w:p>
    <w:p w14:paraId="5EE8EDF0" w14:textId="77777777" w:rsidR="00964B0A" w:rsidRDefault="00964B0A">
      <w:pPr>
        <w:pStyle w:val="FORMATTEXT"/>
        <w:ind w:firstLine="568"/>
        <w:jc w:val="both"/>
      </w:pPr>
      <w:r>
        <w:t xml:space="preserve">- красный кирпич перед употреблением в дело должен вымачиваться до полного насыщения; </w:t>
      </w:r>
    </w:p>
    <w:p w14:paraId="28FCF57E" w14:textId="77777777" w:rsidR="00964B0A" w:rsidRDefault="00964B0A">
      <w:pPr>
        <w:pStyle w:val="FORMATTEXT"/>
        <w:ind w:firstLine="568"/>
        <w:jc w:val="both"/>
      </w:pPr>
    </w:p>
    <w:p w14:paraId="0B62AC6E" w14:textId="77777777" w:rsidR="00964B0A" w:rsidRDefault="00964B0A">
      <w:pPr>
        <w:pStyle w:val="FORMATTEXT"/>
        <w:ind w:firstLine="568"/>
        <w:jc w:val="both"/>
      </w:pPr>
      <w:r>
        <w:t>- гжельский и шамотный кирпич перед укладкой не вымачивается, а лишь обмывается для удаления пыли;</w:t>
      </w:r>
    </w:p>
    <w:p w14:paraId="637DC0A4" w14:textId="77777777" w:rsidR="00964B0A" w:rsidRDefault="00964B0A">
      <w:pPr>
        <w:pStyle w:val="FORMATTEXT"/>
        <w:ind w:firstLine="568"/>
        <w:jc w:val="both"/>
      </w:pPr>
    </w:p>
    <w:p w14:paraId="6A5434C2" w14:textId="77777777" w:rsidR="00964B0A" w:rsidRDefault="00964B0A">
      <w:pPr>
        <w:pStyle w:val="FORMATTEXT"/>
        <w:ind w:firstLine="568"/>
        <w:jc w:val="both"/>
      </w:pPr>
      <w:r>
        <w:t xml:space="preserve">- толщина швов кладки не должна быть при красном кирпиче более 5 мм, при гжельском и шамотном - более 3 мм; </w:t>
      </w:r>
    </w:p>
    <w:p w14:paraId="3B78E6DF" w14:textId="77777777" w:rsidR="00964B0A" w:rsidRDefault="00964B0A">
      <w:pPr>
        <w:pStyle w:val="FORMATTEXT"/>
        <w:ind w:firstLine="568"/>
        <w:jc w:val="both"/>
      </w:pPr>
    </w:p>
    <w:p w14:paraId="283DBE2C" w14:textId="77777777" w:rsidR="00964B0A" w:rsidRDefault="00964B0A">
      <w:pPr>
        <w:pStyle w:val="FORMATTEXT"/>
        <w:ind w:firstLine="568"/>
        <w:jc w:val="both"/>
      </w:pPr>
      <w:r>
        <w:t>- кл</w:t>
      </w:r>
      <w:r>
        <w:t>адка должна вестись с полным заполнением швов; толщина швов кладки труб, выполняемой на известковом или сложном растворе, может быть доведена до 12 мм;</w:t>
      </w:r>
    </w:p>
    <w:p w14:paraId="63B56A8F" w14:textId="77777777" w:rsidR="00964B0A" w:rsidRDefault="00964B0A">
      <w:pPr>
        <w:pStyle w:val="FORMATTEXT"/>
        <w:ind w:firstLine="568"/>
        <w:jc w:val="both"/>
      </w:pPr>
    </w:p>
    <w:p w14:paraId="41C5E237" w14:textId="77777777" w:rsidR="00964B0A" w:rsidRDefault="00964B0A">
      <w:pPr>
        <w:pStyle w:val="FORMATTEXT"/>
        <w:ind w:firstLine="568"/>
        <w:jc w:val="both"/>
      </w:pPr>
      <w:r>
        <w:t>- каждый ряд кладки должен предварительно подбираться сухим с пригонкой и притеской кирпича для получения тонких швов;</w:t>
      </w:r>
    </w:p>
    <w:p w14:paraId="5F8431E5" w14:textId="77777777" w:rsidR="00964B0A" w:rsidRDefault="00964B0A">
      <w:pPr>
        <w:pStyle w:val="FORMATTEXT"/>
        <w:ind w:firstLine="568"/>
        <w:jc w:val="both"/>
      </w:pPr>
    </w:p>
    <w:p w14:paraId="6D7AF6D4" w14:textId="77777777" w:rsidR="00964B0A" w:rsidRDefault="00964B0A">
      <w:pPr>
        <w:pStyle w:val="FORMATTEXT"/>
        <w:ind w:firstLine="568"/>
        <w:jc w:val="both"/>
      </w:pPr>
      <w:r>
        <w:t xml:space="preserve">- при кладке печей должна соблюдаться перевязка вертикальных швов кирпичей, как правило, на 1/2 кирпича и не менее чем на 1/4 кирпича; </w:t>
      </w:r>
    </w:p>
    <w:p w14:paraId="215C1EA6" w14:textId="77777777" w:rsidR="00964B0A" w:rsidRDefault="00964B0A">
      <w:pPr>
        <w:pStyle w:val="FORMATTEXT"/>
        <w:ind w:firstLine="568"/>
        <w:jc w:val="both"/>
      </w:pPr>
    </w:p>
    <w:p w14:paraId="6610950D" w14:textId="77777777" w:rsidR="00964B0A" w:rsidRDefault="00964B0A">
      <w:pPr>
        <w:pStyle w:val="FORMATTEXT"/>
        <w:ind w:firstLine="568"/>
        <w:jc w:val="both"/>
      </w:pPr>
      <w:r>
        <w:t xml:space="preserve">- при кладке печей в железных футлярах, что допускается только в особых случаях, во избежание излишней колки кирпича разрешается оставлять вертикальный шов ее перекрытым на высоту до двух рядов; </w:t>
      </w:r>
    </w:p>
    <w:p w14:paraId="25331041" w14:textId="77777777" w:rsidR="00964B0A" w:rsidRDefault="00964B0A">
      <w:pPr>
        <w:pStyle w:val="FORMATTEXT"/>
        <w:ind w:firstLine="568"/>
        <w:jc w:val="both"/>
      </w:pPr>
    </w:p>
    <w:p w14:paraId="3303631C" w14:textId="77777777" w:rsidR="00964B0A" w:rsidRDefault="00964B0A">
      <w:pPr>
        <w:pStyle w:val="FORMATTEXT"/>
        <w:ind w:firstLine="568"/>
        <w:jc w:val="both"/>
      </w:pPr>
      <w:r>
        <w:t>- огнеупорная футеровка с выкладкой из красного кирпича не перевязывается;</w:t>
      </w:r>
    </w:p>
    <w:p w14:paraId="23FDE651" w14:textId="77777777" w:rsidR="00964B0A" w:rsidRDefault="00964B0A">
      <w:pPr>
        <w:pStyle w:val="FORMATTEXT"/>
        <w:ind w:firstLine="568"/>
        <w:jc w:val="both"/>
      </w:pPr>
    </w:p>
    <w:p w14:paraId="5E796D4B" w14:textId="77777777" w:rsidR="00964B0A" w:rsidRDefault="00964B0A">
      <w:pPr>
        <w:pStyle w:val="FORMATTEXT"/>
        <w:ind w:firstLine="568"/>
        <w:jc w:val="both"/>
      </w:pPr>
      <w:r>
        <w:t xml:space="preserve">- горизонтальность рядов кладки должна проверяться уровнем в каждом ряду, а вертикальность и правильность плоскостей кладки - отвесом или правилом через каждые 3-4 ряда; </w:t>
      </w:r>
    </w:p>
    <w:p w14:paraId="7362B51A" w14:textId="77777777" w:rsidR="00964B0A" w:rsidRDefault="00964B0A">
      <w:pPr>
        <w:pStyle w:val="FORMATTEXT"/>
        <w:ind w:firstLine="568"/>
        <w:jc w:val="both"/>
      </w:pPr>
    </w:p>
    <w:p w14:paraId="2CCAA500" w14:textId="77777777" w:rsidR="00964B0A" w:rsidRDefault="00964B0A">
      <w:pPr>
        <w:pStyle w:val="FORMATTEXT"/>
        <w:ind w:firstLine="568"/>
        <w:jc w:val="both"/>
      </w:pPr>
      <w:r>
        <w:t>- отклонение плоскостей от вертикали более 2 мм на 1 м не допускается;</w:t>
      </w:r>
    </w:p>
    <w:p w14:paraId="7528C2E5" w14:textId="77777777" w:rsidR="00964B0A" w:rsidRDefault="00964B0A">
      <w:pPr>
        <w:pStyle w:val="FORMATTEXT"/>
        <w:ind w:firstLine="568"/>
        <w:jc w:val="both"/>
      </w:pPr>
    </w:p>
    <w:p w14:paraId="37C9B97D" w14:textId="77777777" w:rsidR="00964B0A" w:rsidRDefault="00964B0A">
      <w:pPr>
        <w:pStyle w:val="FORMATTEXT"/>
        <w:ind w:firstLine="568"/>
        <w:jc w:val="both"/>
      </w:pPr>
      <w:r>
        <w:t xml:space="preserve">- после укладки каждых 5-6 рядов должна производиться шабровка внутренних поверхностей кладки мокрой кистью или тряпкой; </w:t>
      </w:r>
    </w:p>
    <w:p w14:paraId="50DDB245" w14:textId="77777777" w:rsidR="00964B0A" w:rsidRDefault="00964B0A">
      <w:pPr>
        <w:pStyle w:val="FORMATTEXT"/>
        <w:ind w:firstLine="568"/>
        <w:jc w:val="both"/>
      </w:pPr>
    </w:p>
    <w:p w14:paraId="640CF44E" w14:textId="77777777" w:rsidR="00964B0A" w:rsidRDefault="00964B0A">
      <w:pPr>
        <w:pStyle w:val="FORMATTEXT"/>
        <w:ind w:firstLine="568"/>
        <w:jc w:val="both"/>
      </w:pPr>
      <w:r>
        <w:t>- смазка поверхностей топливников или глиняным раствором не допускается;</w:t>
      </w:r>
    </w:p>
    <w:p w14:paraId="60053C1C" w14:textId="77777777" w:rsidR="00964B0A" w:rsidRDefault="00964B0A">
      <w:pPr>
        <w:pStyle w:val="FORMATTEXT"/>
        <w:ind w:firstLine="568"/>
        <w:jc w:val="both"/>
      </w:pPr>
    </w:p>
    <w:p w14:paraId="43DFEDF7" w14:textId="77777777" w:rsidR="00964B0A" w:rsidRDefault="00964B0A">
      <w:pPr>
        <w:pStyle w:val="FORMATTEXT"/>
        <w:ind w:firstLine="568"/>
        <w:jc w:val="both"/>
      </w:pPr>
      <w:r>
        <w:t xml:space="preserve">- при ремонте печей в железных футлярах необходимо соблюдать тщательную пригонку кирпича к футлярам; </w:t>
      </w:r>
    </w:p>
    <w:p w14:paraId="00B8F6E0" w14:textId="77777777" w:rsidR="00964B0A" w:rsidRDefault="00964B0A">
      <w:pPr>
        <w:pStyle w:val="FORMATTEXT"/>
        <w:ind w:firstLine="568"/>
        <w:jc w:val="both"/>
      </w:pPr>
    </w:p>
    <w:p w14:paraId="52E39031" w14:textId="77777777" w:rsidR="00964B0A" w:rsidRDefault="00964B0A">
      <w:pPr>
        <w:pStyle w:val="FORMATTEXT"/>
        <w:ind w:firstLine="568"/>
        <w:jc w:val="both"/>
      </w:pPr>
      <w:r>
        <w:t xml:space="preserve">- в круглых печах должна производиться обтеска прилегающих к футляру граней по лекалу, имеющему одинаковый радиус с радиусом футляра; </w:t>
      </w:r>
    </w:p>
    <w:p w14:paraId="7F1F9711" w14:textId="77777777" w:rsidR="00964B0A" w:rsidRDefault="00964B0A">
      <w:pPr>
        <w:pStyle w:val="FORMATTEXT"/>
        <w:ind w:firstLine="568"/>
        <w:jc w:val="both"/>
      </w:pPr>
    </w:p>
    <w:p w14:paraId="79F368B9" w14:textId="77777777" w:rsidR="00964B0A" w:rsidRDefault="00964B0A">
      <w:pPr>
        <w:pStyle w:val="FORMATTEXT"/>
        <w:ind w:firstLine="568"/>
        <w:jc w:val="both"/>
      </w:pPr>
      <w:r>
        <w:t>- через каждые 2-3 ряда производится заливка глиняным раствором прилегающих к футляру вертикальных швов кладки;</w:t>
      </w:r>
    </w:p>
    <w:p w14:paraId="0A0583A9" w14:textId="77777777" w:rsidR="00964B0A" w:rsidRDefault="00964B0A">
      <w:pPr>
        <w:pStyle w:val="FORMATTEXT"/>
        <w:ind w:firstLine="568"/>
        <w:jc w:val="both"/>
      </w:pPr>
    </w:p>
    <w:p w14:paraId="1098A704" w14:textId="77777777" w:rsidR="00964B0A" w:rsidRDefault="00964B0A">
      <w:pPr>
        <w:pStyle w:val="FORMATTEXT"/>
        <w:ind w:firstLine="568"/>
        <w:jc w:val="both"/>
      </w:pPr>
      <w:r>
        <w:t>- во избежание выпучивания к поверхности футляров с внутренней стороны должны приклеиваться кляммеры из пачечного железа, концы которых заделываются в кладку печи;</w:t>
      </w:r>
    </w:p>
    <w:p w14:paraId="4B4BF5E8" w14:textId="77777777" w:rsidR="00964B0A" w:rsidRDefault="00964B0A">
      <w:pPr>
        <w:pStyle w:val="FORMATTEXT"/>
        <w:ind w:firstLine="568"/>
        <w:jc w:val="both"/>
      </w:pPr>
    </w:p>
    <w:p w14:paraId="3C259AA0" w14:textId="77777777" w:rsidR="00964B0A" w:rsidRDefault="00964B0A">
      <w:pPr>
        <w:pStyle w:val="FORMATTEXT"/>
        <w:ind w:firstLine="568"/>
        <w:jc w:val="both"/>
      </w:pPr>
      <w:r>
        <w:t xml:space="preserve">- своды печей должны устраиваться с применением временных кружал; </w:t>
      </w:r>
    </w:p>
    <w:p w14:paraId="09A9C1B2" w14:textId="77777777" w:rsidR="00964B0A" w:rsidRDefault="00964B0A">
      <w:pPr>
        <w:pStyle w:val="FORMATTEXT"/>
        <w:ind w:firstLine="568"/>
        <w:jc w:val="both"/>
      </w:pPr>
    </w:p>
    <w:p w14:paraId="50788DC6" w14:textId="77777777" w:rsidR="00964B0A" w:rsidRDefault="00964B0A">
      <w:pPr>
        <w:pStyle w:val="FORMATTEXT"/>
        <w:ind w:firstLine="568"/>
        <w:jc w:val="both"/>
      </w:pPr>
      <w:r>
        <w:t>- теска и приколка кирпича в сводах должна производиться тщательно, при этом в сво</w:t>
      </w:r>
      <w:r>
        <w:t>де должно быть нечетное число рядов с замком в центре.</w:t>
      </w:r>
    </w:p>
    <w:p w14:paraId="3BE3C30A" w14:textId="77777777" w:rsidR="00964B0A" w:rsidRDefault="00964B0A">
      <w:pPr>
        <w:pStyle w:val="FORMATTEXT"/>
        <w:ind w:firstLine="568"/>
        <w:jc w:val="both"/>
      </w:pPr>
    </w:p>
    <w:p w14:paraId="2BBE35DE" w14:textId="77777777" w:rsidR="00964B0A" w:rsidRDefault="00964B0A">
      <w:pPr>
        <w:pStyle w:val="FORMATTEXT"/>
        <w:ind w:firstLine="568"/>
        <w:jc w:val="both"/>
      </w:pPr>
      <w:r>
        <w:rPr>
          <w:i/>
          <w:iCs/>
        </w:rPr>
        <w:t>3.5.2.</w:t>
      </w:r>
      <w:r>
        <w:t xml:space="preserve"> При перекладке и ремонте печей следует обратить внимание на правильность устройства основания. Обнаруженные повреждения необходимо исправить перед кладкой печей.</w:t>
      </w:r>
    </w:p>
    <w:p w14:paraId="3B255A51" w14:textId="77777777" w:rsidR="00964B0A" w:rsidRDefault="00964B0A">
      <w:pPr>
        <w:pStyle w:val="FORMATTEXT"/>
        <w:ind w:firstLine="568"/>
        <w:jc w:val="both"/>
      </w:pPr>
    </w:p>
    <w:p w14:paraId="2306B902" w14:textId="77777777" w:rsidR="00964B0A" w:rsidRDefault="00964B0A">
      <w:pPr>
        <w:pStyle w:val="FORMATTEXT"/>
        <w:ind w:firstLine="568"/>
        <w:jc w:val="both"/>
      </w:pPr>
      <w:r>
        <w:t>Фундаменты под печи и очаги первого этажа не должны доводиться до уровня чистого пола на толщину двух рядов кирпича (по 15 см). На фундамент должен быть положен гидроизоляционный слой с таким расчетом, чтобы расстояние от него до низа дымохода было не менее 25 см.</w:t>
      </w:r>
    </w:p>
    <w:p w14:paraId="53F44490" w14:textId="77777777" w:rsidR="00964B0A" w:rsidRDefault="00964B0A">
      <w:pPr>
        <w:pStyle w:val="FORMATTEXT"/>
        <w:ind w:firstLine="568"/>
        <w:jc w:val="both"/>
      </w:pPr>
    </w:p>
    <w:p w14:paraId="5CF7230D" w14:textId="77777777" w:rsidR="00964B0A" w:rsidRDefault="00964B0A">
      <w:pPr>
        <w:pStyle w:val="FORMATTEXT"/>
        <w:ind w:firstLine="568"/>
        <w:jc w:val="both"/>
      </w:pPr>
      <w:r>
        <w:rPr>
          <w:i/>
          <w:iCs/>
        </w:rPr>
        <w:t>3.5.4.</w:t>
      </w:r>
      <w:r>
        <w:t xml:space="preserve"> В верхних этажах сгнившие деревянные основания по металлическим балкам перекрытия, необходимо заменить железобетонными плитами, и только в случае возможности следует деревянные основания восстанавливать в прежнем виде, т.е. вновь сделать деревянные с укладкой двух слоев войлока, пропитанного в глиняном растворе, с настилкой кровельной стали и двух рядов кирпича. Опирание печи на деревянные перекрытия не разрешается.</w:t>
      </w:r>
    </w:p>
    <w:p w14:paraId="1008824B" w14:textId="77777777" w:rsidR="00964B0A" w:rsidRDefault="00964B0A">
      <w:pPr>
        <w:pStyle w:val="FORMATTEXT"/>
        <w:ind w:firstLine="568"/>
        <w:jc w:val="both"/>
      </w:pPr>
    </w:p>
    <w:p w14:paraId="317B1F2F" w14:textId="77777777" w:rsidR="00964B0A" w:rsidRDefault="00964B0A">
      <w:pPr>
        <w:pStyle w:val="FORMATTEXT"/>
        <w:ind w:firstLine="568"/>
        <w:jc w:val="both"/>
      </w:pPr>
      <w:r>
        <w:rPr>
          <w:i/>
          <w:iCs/>
        </w:rPr>
        <w:t>3.5.5.</w:t>
      </w:r>
      <w:r>
        <w:t xml:space="preserve"> При перекладке печей и очагов, находящихся в верхних этажах и расположенных возле каменных стен на металлических консольных балках или на железобетонных консольных плитах, заделанных в каменные стены, расстояние от стальных балок до дымоходов или вентиляционного канала должно быть не менее 12 см. Пространство между стальными балками должно заполняться бетонными плитами либо бетонными или кирпичными сводами, при сводчатом заполнении балки должны быть закреплены тяжами.</w:t>
      </w:r>
    </w:p>
    <w:p w14:paraId="5B6820CB" w14:textId="77777777" w:rsidR="00964B0A" w:rsidRDefault="00964B0A">
      <w:pPr>
        <w:pStyle w:val="FORMATTEXT"/>
        <w:ind w:firstLine="568"/>
        <w:jc w:val="both"/>
      </w:pPr>
    </w:p>
    <w:p w14:paraId="44BEF9F7" w14:textId="77777777" w:rsidR="00964B0A" w:rsidRDefault="00964B0A">
      <w:pPr>
        <w:pStyle w:val="FORMATTEXT"/>
        <w:ind w:firstLine="568"/>
        <w:jc w:val="both"/>
      </w:pPr>
      <w:r>
        <w:t>Устройство печей на металлических балках и плитах, опирающихся на деревянные стены или прикрепленных к деревянным стенам, не допускается. При прокладке печей, установленных на таких основаниях, последние должны переделываться.</w:t>
      </w:r>
    </w:p>
    <w:p w14:paraId="6D8859FC" w14:textId="77777777" w:rsidR="00964B0A" w:rsidRDefault="00964B0A">
      <w:pPr>
        <w:pStyle w:val="FORMATTEXT"/>
        <w:ind w:firstLine="568"/>
        <w:jc w:val="both"/>
      </w:pPr>
    </w:p>
    <w:p w14:paraId="22F10FE9" w14:textId="77777777" w:rsidR="00964B0A" w:rsidRDefault="00964B0A">
      <w:pPr>
        <w:pStyle w:val="FORMATTEXT"/>
        <w:ind w:firstLine="568"/>
        <w:jc w:val="both"/>
      </w:pPr>
      <w:r>
        <w:rPr>
          <w:i/>
          <w:iCs/>
        </w:rPr>
        <w:t>3.5.6.</w:t>
      </w:r>
      <w:r>
        <w:t xml:space="preserve"> Если на печь нижнего этажа установлена непосредственно печь вышележащего этажа, то при перекладке нижней печи должна устраиваться поддерживающая конструкция для верхней печи на время разборки и кладки нижней печи.</w:t>
      </w:r>
    </w:p>
    <w:p w14:paraId="14FC1EC3" w14:textId="77777777" w:rsidR="00964B0A" w:rsidRDefault="00964B0A">
      <w:pPr>
        <w:pStyle w:val="FORMATTEXT"/>
        <w:ind w:firstLine="568"/>
        <w:jc w:val="both"/>
      </w:pPr>
    </w:p>
    <w:p w14:paraId="2734CC66" w14:textId="77777777" w:rsidR="00964B0A" w:rsidRDefault="00964B0A">
      <w:pPr>
        <w:pStyle w:val="FORMATTEXT"/>
        <w:ind w:firstLine="568"/>
        <w:jc w:val="both"/>
      </w:pPr>
      <w:r>
        <w:t>Такая конструкция должна состоять из четырех стоек, установленных на лежнях; на стойки должны быть сделаны две насадки, а на них уложены два отрезка двутавровых балок, поддерживающих стены печи. Для укладки балок пробиваются горизонтальные штрабы поочередно с одной и другой (противоположной) стороны печи. После заведения балок пробиваются штрабы с двух других сторон, куда заводятся деревянные бруски, опирающиеся на нижние полки балок. Аналогичная поддерживающая конструкция должна применяться и при перекладк</w:t>
      </w:r>
      <w:r>
        <w:t>е печи с насадной трубой.</w:t>
      </w:r>
    </w:p>
    <w:p w14:paraId="2F922951" w14:textId="77777777" w:rsidR="00964B0A" w:rsidRDefault="00964B0A">
      <w:pPr>
        <w:pStyle w:val="FORMATTEXT"/>
        <w:ind w:firstLine="568"/>
        <w:jc w:val="both"/>
      </w:pPr>
    </w:p>
    <w:p w14:paraId="1547CE1D" w14:textId="77777777" w:rsidR="00964B0A" w:rsidRDefault="00964B0A">
      <w:pPr>
        <w:pStyle w:val="FORMATTEXT"/>
        <w:ind w:firstLine="568"/>
        <w:jc w:val="both"/>
      </w:pPr>
      <w:r>
        <w:t>Для подвески трубы обрезки двутавровых балок подводятся только под две стены трубы. Перед устройством поддерживающей конструкции необходимо обследовать перекрытие, на которое она будет опираться; в случае его ненадежности и невозможности вывешивания вся печь или труба должны быть разобраны и вывешены вновь.</w:t>
      </w:r>
    </w:p>
    <w:p w14:paraId="7EBADF29" w14:textId="77777777" w:rsidR="00964B0A" w:rsidRDefault="00964B0A">
      <w:pPr>
        <w:pStyle w:val="FORMATTEXT"/>
        <w:ind w:firstLine="568"/>
        <w:jc w:val="both"/>
      </w:pPr>
    </w:p>
    <w:p w14:paraId="621023AD" w14:textId="77777777" w:rsidR="00964B0A" w:rsidRDefault="00964B0A">
      <w:pPr>
        <w:pStyle w:val="FORMATTEXT"/>
        <w:ind w:firstLine="568"/>
        <w:jc w:val="both"/>
      </w:pPr>
      <w:r>
        <w:rPr>
          <w:i/>
          <w:iCs/>
        </w:rPr>
        <w:t>3.5.7.</w:t>
      </w:r>
      <w:r>
        <w:t xml:space="preserve"> Ремонт печей в зимнее время должен производиться при температуре не ниже +5°С с сохранением этой же температуры на время сушки печи.</w:t>
      </w:r>
    </w:p>
    <w:p w14:paraId="20358063" w14:textId="77777777" w:rsidR="00964B0A" w:rsidRDefault="00964B0A">
      <w:pPr>
        <w:pStyle w:val="FORMATTEXT"/>
        <w:ind w:firstLine="568"/>
        <w:jc w:val="both"/>
      </w:pPr>
    </w:p>
    <w:p w14:paraId="3F8B15F4" w14:textId="77777777" w:rsidR="00964B0A" w:rsidRDefault="00964B0A">
      <w:pPr>
        <w:pStyle w:val="FORMATTEXT"/>
        <w:ind w:firstLine="568"/>
        <w:jc w:val="both"/>
      </w:pPr>
      <w:r>
        <w:t>Глина и песок должны иметь положительную температуру, вода должна быть подогретой, а кирпич прогрет на всю толщину.</w:t>
      </w:r>
    </w:p>
    <w:p w14:paraId="55D61020" w14:textId="77777777" w:rsidR="00964B0A" w:rsidRDefault="00964B0A">
      <w:pPr>
        <w:pStyle w:val="FORMATTEXT"/>
        <w:ind w:firstLine="568"/>
        <w:jc w:val="both"/>
      </w:pPr>
    </w:p>
    <w:p w14:paraId="10357757" w14:textId="77777777" w:rsidR="00964B0A" w:rsidRDefault="00964B0A">
      <w:pPr>
        <w:pStyle w:val="FORMATTEXT"/>
        <w:ind w:firstLine="568"/>
        <w:jc w:val="both"/>
      </w:pPr>
      <w:r>
        <w:rPr>
          <w:i/>
          <w:iCs/>
        </w:rPr>
        <w:t>3.5.8.</w:t>
      </w:r>
      <w:r>
        <w:t xml:space="preserve"> При устранении завалов в печах и очагах разбирают одну сторону печи. Одновременно с восстановлением внутренних перегородок между дымооборотами последние прочищают от обвалившихся кирпичей, щебня, глины, осадка золы и сажи.</w:t>
      </w:r>
    </w:p>
    <w:p w14:paraId="6E3004AB" w14:textId="77777777" w:rsidR="00964B0A" w:rsidRDefault="00964B0A">
      <w:pPr>
        <w:pStyle w:val="FORMATTEXT"/>
        <w:ind w:firstLine="568"/>
        <w:jc w:val="both"/>
      </w:pPr>
    </w:p>
    <w:p w14:paraId="432FF993" w14:textId="77777777" w:rsidR="00964B0A" w:rsidRDefault="00964B0A">
      <w:pPr>
        <w:pStyle w:val="FORMATTEXT"/>
        <w:ind w:firstLine="568"/>
        <w:jc w:val="both"/>
      </w:pPr>
      <w:r>
        <w:t>Место засора дымоходов вследствие завала разделяющей стенки определяется опусканием в трубу гири на веревочке. Для восстановления разрушенной перегородки в стене или трубе должна быть произведена разборка дымохода с последующей его заделкой.</w:t>
      </w:r>
    </w:p>
    <w:p w14:paraId="22865425" w14:textId="77777777" w:rsidR="00964B0A" w:rsidRDefault="00964B0A">
      <w:pPr>
        <w:pStyle w:val="FORMATTEXT"/>
        <w:ind w:firstLine="568"/>
        <w:jc w:val="both"/>
      </w:pPr>
    </w:p>
    <w:p w14:paraId="1656DDD2" w14:textId="77777777" w:rsidR="00964B0A" w:rsidRDefault="00964B0A">
      <w:pPr>
        <w:pStyle w:val="FORMATTEXT"/>
        <w:ind w:firstLine="568"/>
        <w:jc w:val="both"/>
      </w:pPr>
      <w:r>
        <w:rPr>
          <w:i/>
          <w:iCs/>
        </w:rPr>
        <w:t>3.5.9.</w:t>
      </w:r>
      <w:r>
        <w:t xml:space="preserve"> При смене пришедших в негодность печных приборов необходимо соблюдать следующее:</w:t>
      </w:r>
    </w:p>
    <w:p w14:paraId="1D88749E" w14:textId="77777777" w:rsidR="00964B0A" w:rsidRDefault="00964B0A">
      <w:pPr>
        <w:pStyle w:val="FORMATTEXT"/>
        <w:ind w:firstLine="568"/>
        <w:jc w:val="both"/>
      </w:pPr>
    </w:p>
    <w:p w14:paraId="16EE9523" w14:textId="77777777" w:rsidR="00964B0A" w:rsidRDefault="00964B0A">
      <w:pPr>
        <w:pStyle w:val="FORMATTEXT"/>
        <w:ind w:firstLine="568"/>
        <w:jc w:val="both"/>
      </w:pPr>
      <w:r>
        <w:t xml:space="preserve">- отверстия для топочных дверей должны перекрываться кирпичом </w:t>
      </w:r>
      <w:r>
        <w:t>в замок или клинчатой перемычкой; перекрытие топочных отверстий металлическими планками не допускается;</w:t>
      </w:r>
    </w:p>
    <w:p w14:paraId="59DC1AFB" w14:textId="77777777" w:rsidR="00964B0A" w:rsidRDefault="00964B0A">
      <w:pPr>
        <w:pStyle w:val="FORMATTEXT"/>
        <w:ind w:firstLine="568"/>
        <w:jc w:val="both"/>
      </w:pPr>
    </w:p>
    <w:p w14:paraId="6C040305" w14:textId="77777777" w:rsidR="00964B0A" w:rsidRDefault="00964B0A">
      <w:pPr>
        <w:pStyle w:val="FORMATTEXT"/>
        <w:ind w:firstLine="568"/>
        <w:jc w:val="both"/>
      </w:pPr>
      <w:r>
        <w:t>- верх топочного отверстия должен совпадать с горизонтальным швом кладки изразцов;</w:t>
      </w:r>
    </w:p>
    <w:p w14:paraId="70F4CFF9" w14:textId="77777777" w:rsidR="00964B0A" w:rsidRDefault="00964B0A">
      <w:pPr>
        <w:pStyle w:val="FORMATTEXT"/>
        <w:ind w:firstLine="568"/>
        <w:jc w:val="both"/>
      </w:pPr>
    </w:p>
    <w:p w14:paraId="7ADB78B7" w14:textId="77777777" w:rsidR="00964B0A" w:rsidRDefault="00964B0A">
      <w:pPr>
        <w:pStyle w:val="FORMATTEXT"/>
        <w:ind w:firstLine="568"/>
        <w:jc w:val="both"/>
      </w:pPr>
      <w:r>
        <w:t xml:space="preserve">- рамки топочных и поддувальных дверок должны быть плотно укреплены в кладке выпусками, прикрепленными или приваренными к раме; </w:t>
      </w:r>
    </w:p>
    <w:p w14:paraId="50B30F06" w14:textId="77777777" w:rsidR="00964B0A" w:rsidRDefault="00964B0A">
      <w:pPr>
        <w:pStyle w:val="FORMATTEXT"/>
        <w:ind w:firstLine="568"/>
        <w:jc w:val="both"/>
      </w:pPr>
    </w:p>
    <w:p w14:paraId="00542D7A" w14:textId="77777777" w:rsidR="00964B0A" w:rsidRDefault="00964B0A">
      <w:pPr>
        <w:pStyle w:val="FORMATTEXT"/>
        <w:ind w:firstLine="568"/>
        <w:jc w:val="both"/>
      </w:pPr>
      <w:r>
        <w:t xml:space="preserve">- прочистные или вьюшечные дверки могут укрепляться проволокой. </w:t>
      </w:r>
    </w:p>
    <w:p w14:paraId="3861620F" w14:textId="77777777" w:rsidR="00964B0A" w:rsidRDefault="00964B0A">
      <w:pPr>
        <w:pStyle w:val="FORMATTEXT"/>
        <w:ind w:firstLine="568"/>
        <w:jc w:val="both"/>
      </w:pPr>
    </w:p>
    <w:p w14:paraId="0AFBB0E5" w14:textId="77777777" w:rsidR="00964B0A" w:rsidRDefault="00964B0A">
      <w:pPr>
        <w:pStyle w:val="FORMATTEXT"/>
        <w:ind w:firstLine="568"/>
        <w:jc w:val="both"/>
      </w:pPr>
      <w:r>
        <w:t>Рамки дверок по всему периметру должны быть обернуты шнуром или лентой асбеста толщиной 5 мм для возможности температурных деформаций металла. Зазор с лицевой стороны печи должен быть заполнен раствором.</w:t>
      </w:r>
    </w:p>
    <w:p w14:paraId="74BE0214" w14:textId="77777777" w:rsidR="00964B0A" w:rsidRDefault="00964B0A">
      <w:pPr>
        <w:pStyle w:val="FORMATTEXT"/>
        <w:ind w:firstLine="568"/>
        <w:jc w:val="both"/>
      </w:pPr>
    </w:p>
    <w:p w14:paraId="38629EA5" w14:textId="77777777" w:rsidR="00964B0A" w:rsidRDefault="00964B0A">
      <w:pPr>
        <w:pStyle w:val="FORMATTEXT"/>
        <w:ind w:firstLine="568"/>
        <w:jc w:val="both"/>
      </w:pPr>
      <w:r>
        <w:rPr>
          <w:i/>
          <w:iCs/>
        </w:rPr>
        <w:t>3.5.10.</w:t>
      </w:r>
      <w:r>
        <w:t xml:space="preserve"> При смене топочной дверцы необходимо частично разобрать переднюю стенку печи, чтобы было возможно заделать папки из полосовой стали в кладку печи.</w:t>
      </w:r>
    </w:p>
    <w:p w14:paraId="3A6CF0A4" w14:textId="77777777" w:rsidR="00964B0A" w:rsidRDefault="00964B0A">
      <w:pPr>
        <w:pStyle w:val="FORMATTEXT"/>
        <w:ind w:firstLine="568"/>
        <w:jc w:val="both"/>
      </w:pPr>
    </w:p>
    <w:p w14:paraId="00588F1C" w14:textId="77777777" w:rsidR="00964B0A" w:rsidRDefault="00964B0A">
      <w:pPr>
        <w:pStyle w:val="FORMATTEXT"/>
        <w:ind w:firstLine="568"/>
        <w:jc w:val="both"/>
      </w:pPr>
      <w:r>
        <w:rPr>
          <w:i/>
          <w:iCs/>
        </w:rPr>
        <w:t>3.5.11.</w:t>
      </w:r>
      <w:r>
        <w:t xml:space="preserve"> При укладке колосниковой решетки должны быть оставлены по периметру ее зазоры величиной не менее 5 мм для свободного расширения решетки при нагревании, отверстия в решетках должны быть направлены вдоль топливника.</w:t>
      </w:r>
    </w:p>
    <w:p w14:paraId="6076DC3E" w14:textId="77777777" w:rsidR="00964B0A" w:rsidRDefault="00964B0A">
      <w:pPr>
        <w:pStyle w:val="FORMATTEXT"/>
        <w:ind w:firstLine="568"/>
        <w:jc w:val="both"/>
      </w:pPr>
    </w:p>
    <w:p w14:paraId="4AEC23C5" w14:textId="77777777" w:rsidR="00964B0A" w:rsidRDefault="00964B0A">
      <w:pPr>
        <w:pStyle w:val="FORMATTEXT"/>
        <w:ind w:firstLine="568"/>
        <w:jc w:val="both"/>
      </w:pPr>
      <w:r>
        <w:rPr>
          <w:i/>
          <w:iCs/>
        </w:rPr>
        <w:t>3.5.12.</w:t>
      </w:r>
      <w:r>
        <w:t xml:space="preserve"> При заделке трещин в кладке печей необходимо предварительно расчистить их на глубину не менее 2 см и расширить до 3-4 мм.</w:t>
      </w:r>
    </w:p>
    <w:p w14:paraId="60251E59" w14:textId="77777777" w:rsidR="00964B0A" w:rsidRDefault="00964B0A">
      <w:pPr>
        <w:pStyle w:val="FORMATTEXT"/>
        <w:ind w:firstLine="568"/>
        <w:jc w:val="both"/>
      </w:pPr>
    </w:p>
    <w:p w14:paraId="0B0A17C0" w14:textId="77777777" w:rsidR="00964B0A" w:rsidRDefault="00964B0A">
      <w:pPr>
        <w:pStyle w:val="FORMATTEXT"/>
        <w:ind w:firstLine="568"/>
        <w:jc w:val="both"/>
      </w:pPr>
      <w:r>
        <w:rPr>
          <w:i/>
          <w:iCs/>
        </w:rPr>
        <w:t>3.5.13.</w:t>
      </w:r>
      <w:r>
        <w:t xml:space="preserve"> Каждая печь должна быть снабжена одной вьюшкой и одной регулировочной задвижкой или двумя задвижками - регулировочной и затворной. У печей под топку углем с герметическими топочными и поддувальными дверками должна быть поставлена одна затворная задвижка.</w:t>
      </w:r>
    </w:p>
    <w:p w14:paraId="1D3DC4F1" w14:textId="77777777" w:rsidR="00964B0A" w:rsidRDefault="00964B0A">
      <w:pPr>
        <w:pStyle w:val="FORMATTEXT"/>
        <w:ind w:firstLine="568"/>
        <w:jc w:val="both"/>
      </w:pPr>
    </w:p>
    <w:p w14:paraId="65B9211F" w14:textId="77777777" w:rsidR="00964B0A" w:rsidRDefault="00964B0A">
      <w:pPr>
        <w:pStyle w:val="FORMATTEXT"/>
        <w:ind w:firstLine="568"/>
        <w:jc w:val="both"/>
      </w:pPr>
      <w:r>
        <w:rPr>
          <w:i/>
          <w:iCs/>
        </w:rPr>
        <w:t>3.5.14.</w:t>
      </w:r>
      <w:r>
        <w:t xml:space="preserve"> Переоборудование топливника с дровяного на угольное топливо должно заключаться в следующем:</w:t>
      </w:r>
    </w:p>
    <w:p w14:paraId="0A389EB9" w14:textId="77777777" w:rsidR="00964B0A" w:rsidRDefault="00964B0A">
      <w:pPr>
        <w:pStyle w:val="FORMATTEXT"/>
        <w:ind w:firstLine="568"/>
        <w:jc w:val="both"/>
      </w:pPr>
    </w:p>
    <w:p w14:paraId="392DC75F" w14:textId="77777777" w:rsidR="00964B0A" w:rsidRDefault="00964B0A">
      <w:pPr>
        <w:pStyle w:val="FORMATTEXT"/>
        <w:ind w:firstLine="568"/>
        <w:jc w:val="both"/>
      </w:pPr>
      <w:r>
        <w:t>- колосниковая решетка должна быть расположена на 2-3 ряда кирпичей ниже топочной дверцы для образования шахточки с отвесными стенками 15-21 см;</w:t>
      </w:r>
    </w:p>
    <w:p w14:paraId="2C4648C7" w14:textId="77777777" w:rsidR="00964B0A" w:rsidRDefault="00964B0A">
      <w:pPr>
        <w:pStyle w:val="FORMATTEXT"/>
        <w:ind w:firstLine="568"/>
        <w:jc w:val="both"/>
      </w:pPr>
    </w:p>
    <w:p w14:paraId="1F62B5CA" w14:textId="77777777" w:rsidR="00964B0A" w:rsidRDefault="00964B0A">
      <w:pPr>
        <w:pStyle w:val="FORMATTEXT"/>
        <w:ind w:firstLine="568"/>
        <w:jc w:val="both"/>
      </w:pPr>
      <w:r>
        <w:t>- расположение поддувальной дверцы должно быть соответственно изменено;</w:t>
      </w:r>
    </w:p>
    <w:p w14:paraId="28E4C267" w14:textId="77777777" w:rsidR="00964B0A" w:rsidRDefault="00964B0A">
      <w:pPr>
        <w:pStyle w:val="FORMATTEXT"/>
        <w:ind w:firstLine="568"/>
        <w:jc w:val="both"/>
      </w:pPr>
    </w:p>
    <w:p w14:paraId="6B02AFD9" w14:textId="77777777" w:rsidR="00964B0A" w:rsidRDefault="00964B0A">
      <w:pPr>
        <w:pStyle w:val="FORMATTEXT"/>
        <w:ind w:firstLine="568"/>
        <w:jc w:val="both"/>
      </w:pPr>
      <w:r>
        <w:t>- обыкновенные топочные и поддувальные дверцы должны быть заменены на чугунные герметические, а колосниковая решетка - на чугунную для сжигания угля;</w:t>
      </w:r>
    </w:p>
    <w:p w14:paraId="61210E24" w14:textId="77777777" w:rsidR="00964B0A" w:rsidRDefault="00964B0A">
      <w:pPr>
        <w:pStyle w:val="FORMATTEXT"/>
        <w:ind w:firstLine="568"/>
        <w:jc w:val="both"/>
      </w:pPr>
    </w:p>
    <w:p w14:paraId="4C287416" w14:textId="77777777" w:rsidR="00964B0A" w:rsidRDefault="00964B0A">
      <w:pPr>
        <w:pStyle w:val="FORMATTEXT"/>
        <w:ind w:firstLine="568"/>
        <w:jc w:val="both"/>
      </w:pPr>
      <w:r>
        <w:t>- должна быть сделана футеровка топливника из огнеупорного кирпича и отремонтирован или переложен заново свод топки.</w:t>
      </w:r>
    </w:p>
    <w:p w14:paraId="46FA573E" w14:textId="77777777" w:rsidR="00964B0A" w:rsidRDefault="00964B0A">
      <w:pPr>
        <w:pStyle w:val="FORMATTEXT"/>
        <w:ind w:firstLine="568"/>
        <w:jc w:val="both"/>
      </w:pPr>
    </w:p>
    <w:p w14:paraId="0CF1CAE8" w14:textId="77777777" w:rsidR="00964B0A" w:rsidRDefault="00964B0A">
      <w:pPr>
        <w:pStyle w:val="FORMATTEXT"/>
        <w:ind w:firstLine="568"/>
        <w:jc w:val="both"/>
      </w:pPr>
      <w:r>
        <w:t>Все работы по переоборудованию топливников в основном должны выполняться через топочное отверс</w:t>
      </w:r>
      <w:r>
        <w:t>тие. При замене свода должна быть частично разобрана фронтовая часть печи.</w:t>
      </w:r>
    </w:p>
    <w:p w14:paraId="3301D08B" w14:textId="77777777" w:rsidR="00964B0A" w:rsidRDefault="00964B0A">
      <w:pPr>
        <w:pStyle w:val="FORMATTEXT"/>
        <w:ind w:firstLine="568"/>
        <w:jc w:val="both"/>
      </w:pPr>
    </w:p>
    <w:p w14:paraId="67AA290E" w14:textId="77777777" w:rsidR="00964B0A" w:rsidRDefault="00964B0A">
      <w:pPr>
        <w:pStyle w:val="FORMATTEXT"/>
        <w:ind w:firstLine="568"/>
        <w:jc w:val="both"/>
      </w:pPr>
      <w:r>
        <w:t>Если свод топливника сделан из огнеупорного или красного кирпича и хорошо сохранился, то заменять его не следует. Если же топливник имеет большую высоту, существующий кирпичный свод можно не разбирать, а под ним выложить второй свод из огнеупорного кирпича.</w:t>
      </w:r>
    </w:p>
    <w:p w14:paraId="05F5DFA5" w14:textId="77777777" w:rsidR="00964B0A" w:rsidRDefault="00964B0A">
      <w:pPr>
        <w:pStyle w:val="FORMATTEXT"/>
        <w:ind w:firstLine="568"/>
        <w:jc w:val="both"/>
      </w:pPr>
    </w:p>
    <w:p w14:paraId="44918373" w14:textId="77777777" w:rsidR="00964B0A" w:rsidRDefault="00964B0A">
      <w:pPr>
        <w:pStyle w:val="FORMATTEXT"/>
        <w:ind w:firstLine="568"/>
        <w:jc w:val="both"/>
      </w:pPr>
      <w:r>
        <w:rPr>
          <w:i/>
          <w:iCs/>
        </w:rPr>
        <w:t>3.5.15.</w:t>
      </w:r>
      <w:r>
        <w:t xml:space="preserve"> Переоборудование топливника на периодическую топку газом могут переводиться отопительные печи независимо от их формы в плане и наружной отделки (штукатурка, изразцы, металлический футляр), имеющие исправную систему газоотходов, без душников и внутренних камер, служащих для нагрева воздуха.</w:t>
      </w:r>
    </w:p>
    <w:p w14:paraId="1D6CA9B2" w14:textId="77777777" w:rsidR="00964B0A" w:rsidRDefault="00964B0A">
      <w:pPr>
        <w:pStyle w:val="FORMATTEXT"/>
        <w:ind w:firstLine="568"/>
        <w:jc w:val="both"/>
      </w:pPr>
    </w:p>
    <w:p w14:paraId="6CB6E01D" w14:textId="1492AF45" w:rsidR="00964B0A" w:rsidRDefault="00964B0A">
      <w:pPr>
        <w:pStyle w:val="FORMATTEXT"/>
        <w:ind w:firstLine="568"/>
        <w:jc w:val="both"/>
      </w:pPr>
      <w:r>
        <w:rPr>
          <w:i/>
          <w:iCs/>
        </w:rPr>
        <w:t>3.5.16.</w:t>
      </w:r>
      <w:r>
        <w:t xml:space="preserve"> При переводе печи с твердого топлива на газ удаляются из печи колосниковая решетка, топочная и поддувальная дверки. В нижней части зольника устанавливается регулятор вторичного воздуха в виде короткого патрубка с задвижкой, имеющего сечение 70</w:t>
      </w:r>
      <w:r>
        <w:rPr>
          <w:noProof/>
          <w:position w:val="-6"/>
        </w:rPr>
        <w:drawing>
          <wp:inline distT="0" distB="0" distL="0" distR="0" wp14:anchorId="15E9FD95" wp14:editId="79FDB196">
            <wp:extent cx="121920" cy="121920"/>
            <wp:effectExtent l="0" t="0" r="0" b="0"/>
            <wp:docPr id="10"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70 мм.</w:t>
      </w:r>
    </w:p>
    <w:p w14:paraId="3EC09931" w14:textId="77777777" w:rsidR="00964B0A" w:rsidRDefault="00964B0A">
      <w:pPr>
        <w:pStyle w:val="FORMATTEXT"/>
        <w:ind w:firstLine="568"/>
        <w:jc w:val="both"/>
      </w:pPr>
    </w:p>
    <w:p w14:paraId="7DC1D2ED" w14:textId="77777777" w:rsidR="00964B0A" w:rsidRDefault="00964B0A">
      <w:pPr>
        <w:pStyle w:val="FORMATTEXT"/>
        <w:ind w:firstLine="568"/>
        <w:jc w:val="both"/>
      </w:pPr>
      <w:r>
        <w:t>На один ряд выше регулятора вторичного воздуха устанавливается рамка газовой горелки ГДП-1,5, которая с помощью имеющихся на ней лапок прочно крепится в кладке.</w:t>
      </w:r>
    </w:p>
    <w:p w14:paraId="0FC5BE0B" w14:textId="77777777" w:rsidR="00964B0A" w:rsidRDefault="00964B0A">
      <w:pPr>
        <w:pStyle w:val="FORMATTEXT"/>
        <w:ind w:firstLine="568"/>
        <w:jc w:val="both"/>
      </w:pPr>
    </w:p>
    <w:p w14:paraId="30186DDC" w14:textId="77777777" w:rsidR="00964B0A" w:rsidRDefault="00964B0A">
      <w:pPr>
        <w:pStyle w:val="FORMATTEXT"/>
        <w:ind w:firstLine="568"/>
        <w:jc w:val="both"/>
      </w:pPr>
      <w:r>
        <w:t>Для интенсификации нагрева нижней зоны трех- и пятиоборотных печей, повышения их экономичности, а также для более устойчивого сжигания газа в топливниках следует устраивать насадку из огнеупорных кирпичей в один ряд на ребро. Зазоры между кирпичами насадки должны быть около 25-30 мм.</w:t>
      </w:r>
    </w:p>
    <w:p w14:paraId="343B5DCD" w14:textId="77777777" w:rsidR="00964B0A" w:rsidRDefault="00964B0A">
      <w:pPr>
        <w:pStyle w:val="FORMATTEXT"/>
        <w:ind w:firstLine="568"/>
        <w:jc w:val="both"/>
      </w:pPr>
    </w:p>
    <w:p w14:paraId="648A42E2" w14:textId="77777777" w:rsidR="00964B0A" w:rsidRDefault="00964B0A">
      <w:pPr>
        <w:pStyle w:val="FORMATTEXT"/>
        <w:ind w:firstLine="568"/>
        <w:jc w:val="both"/>
      </w:pPr>
      <w:r>
        <w:t>Если в печах по каким-либо причинам невозможно установить насадку, то перед головкой на расстоянии 250-260 мм следует выкладывать горку из битого шамота. В процессе работы горелки поверхность насадки или шамотной горки накалывается, в результате чего улучшается горение.</w:t>
      </w:r>
    </w:p>
    <w:p w14:paraId="2734C7E5" w14:textId="77777777" w:rsidR="00964B0A" w:rsidRDefault="00964B0A">
      <w:pPr>
        <w:pStyle w:val="FORMATTEXT"/>
        <w:ind w:firstLine="568"/>
        <w:jc w:val="both"/>
      </w:pPr>
    </w:p>
    <w:p w14:paraId="2EE57655" w14:textId="77777777" w:rsidR="00964B0A" w:rsidRDefault="00964B0A">
      <w:pPr>
        <w:pStyle w:val="FORMATTEXT"/>
        <w:ind w:firstLine="568"/>
        <w:jc w:val="both"/>
      </w:pPr>
      <w:r>
        <w:t>В самооборотных печах, имеющих развитую тепловоспринимающую поверхность, насадок и шамотных горок можно не устраивать.</w:t>
      </w:r>
    </w:p>
    <w:p w14:paraId="33F96210" w14:textId="77777777" w:rsidR="00964B0A" w:rsidRDefault="00964B0A">
      <w:pPr>
        <w:pStyle w:val="FORMATTEXT"/>
        <w:ind w:firstLine="568"/>
        <w:jc w:val="both"/>
      </w:pPr>
    </w:p>
    <w:p w14:paraId="0133C8B9" w14:textId="77777777" w:rsidR="00964B0A" w:rsidRDefault="00964B0A">
      <w:pPr>
        <w:pStyle w:val="FORMATTEXT"/>
        <w:ind w:firstLine="568"/>
        <w:jc w:val="both"/>
      </w:pPr>
      <w:r>
        <w:t>Проем в передней стенке печи, где была раньше установлена топочная дверка, закладывается кирпичом.</w:t>
      </w:r>
    </w:p>
    <w:p w14:paraId="3AA80A91" w14:textId="77777777" w:rsidR="00964B0A" w:rsidRDefault="00964B0A">
      <w:pPr>
        <w:pStyle w:val="FORMATTEXT"/>
        <w:ind w:firstLine="568"/>
        <w:jc w:val="both"/>
      </w:pPr>
    </w:p>
    <w:p w14:paraId="5BAA40B4" w14:textId="77777777" w:rsidR="00964B0A" w:rsidRDefault="00964B0A">
      <w:pPr>
        <w:pStyle w:val="FORMATTEXT"/>
        <w:ind w:firstLine="568"/>
        <w:jc w:val="both"/>
      </w:pPr>
      <w:r>
        <w:t>На 1-2 ряда выше задвижки устанавливается полугерметичная дверка, через которую прогревают трубу при отсутствии тяги в печи.</w:t>
      </w:r>
    </w:p>
    <w:p w14:paraId="2D813181" w14:textId="77777777" w:rsidR="00964B0A" w:rsidRDefault="00964B0A">
      <w:pPr>
        <w:pStyle w:val="FORMATTEXT"/>
        <w:ind w:firstLine="568"/>
        <w:jc w:val="both"/>
      </w:pPr>
    </w:p>
    <w:p w14:paraId="5054DBDB" w14:textId="77777777" w:rsidR="00964B0A" w:rsidRDefault="00964B0A">
      <w:pPr>
        <w:pStyle w:val="FORMATTEXT"/>
        <w:ind w:firstLine="568"/>
        <w:jc w:val="both"/>
      </w:pPr>
      <w:r>
        <w:t>В центре задвижки печи просверливается отверстие диаметром 12 мм.</w:t>
      </w:r>
    </w:p>
    <w:p w14:paraId="62835106" w14:textId="77777777" w:rsidR="00964B0A" w:rsidRDefault="00964B0A">
      <w:pPr>
        <w:pStyle w:val="FORMATTEXT"/>
        <w:ind w:firstLine="568"/>
        <w:jc w:val="both"/>
      </w:pPr>
    </w:p>
    <w:p w14:paraId="62C845AB" w14:textId="77777777" w:rsidR="00964B0A" w:rsidRDefault="00964B0A">
      <w:pPr>
        <w:pStyle w:val="FORMATTEXT"/>
        <w:ind w:firstLine="568"/>
        <w:jc w:val="both"/>
      </w:pPr>
      <w:r>
        <w:t>Топливник печи, переводимой на газ, должен иметь футеровку из огнеупорного кирпича.</w:t>
      </w:r>
    </w:p>
    <w:p w14:paraId="38259FF1" w14:textId="77777777" w:rsidR="00964B0A" w:rsidRDefault="00964B0A">
      <w:pPr>
        <w:pStyle w:val="FORMATTEXT"/>
        <w:ind w:firstLine="568"/>
        <w:jc w:val="both"/>
      </w:pPr>
    </w:p>
    <w:p w14:paraId="1675ACD5" w14:textId="77777777" w:rsidR="00964B0A" w:rsidRDefault="00964B0A">
      <w:pPr>
        <w:pStyle w:val="FORMATTEXT"/>
        <w:ind w:firstLine="568"/>
        <w:jc w:val="both"/>
      </w:pPr>
      <w:r>
        <w:t>При растрескивании и сдвигах кирпичей, образовании глубоких трещин в наружной кладке, например в зоне топливника, против первого восходящего дымохода или в своде кладку в поврежденных местах необходимо обносить.</w:t>
      </w:r>
    </w:p>
    <w:p w14:paraId="3B741769" w14:textId="77777777" w:rsidR="00964B0A" w:rsidRDefault="00964B0A">
      <w:pPr>
        <w:pStyle w:val="FORMATTEXT"/>
        <w:ind w:firstLine="568"/>
        <w:jc w:val="both"/>
      </w:pPr>
    </w:p>
    <w:p w14:paraId="6FB2DB2D" w14:textId="77777777" w:rsidR="00964B0A" w:rsidRDefault="00964B0A">
      <w:pPr>
        <w:pStyle w:val="FORMATTEXT"/>
        <w:ind w:firstLine="568"/>
        <w:jc w:val="both"/>
      </w:pPr>
      <w:r>
        <w:t>Подготовленные к переводу на газовое топливо отопительные печи и дымовые трубы к ним не должны иметь в каналах сажи, завалов и засоров. В кладке печей и дымовых трубах не должно быть неплотностей.</w:t>
      </w:r>
    </w:p>
    <w:p w14:paraId="3B8F4ADA" w14:textId="77777777" w:rsidR="00964B0A" w:rsidRDefault="00964B0A">
      <w:pPr>
        <w:pStyle w:val="FORMATTEXT"/>
        <w:ind w:firstLine="568"/>
        <w:jc w:val="both"/>
      </w:pPr>
    </w:p>
    <w:p w14:paraId="033770A1" w14:textId="77777777" w:rsidR="00964B0A" w:rsidRDefault="00964B0A">
      <w:pPr>
        <w:pStyle w:val="FORMATTEXT"/>
        <w:ind w:firstLine="568"/>
        <w:jc w:val="both"/>
      </w:pPr>
      <w:r>
        <w:t>П</w:t>
      </w:r>
      <w:r>
        <w:t>роверку на плотность печей и дымоходов производят путем их задымления.</w:t>
      </w:r>
    </w:p>
    <w:p w14:paraId="00E88564" w14:textId="77777777" w:rsidR="00964B0A" w:rsidRDefault="00964B0A">
      <w:pPr>
        <w:pStyle w:val="FORMATTEXT"/>
        <w:ind w:firstLine="568"/>
        <w:jc w:val="both"/>
      </w:pPr>
    </w:p>
    <w:p w14:paraId="735209F2" w14:textId="77777777" w:rsidR="00964B0A" w:rsidRDefault="00964B0A">
      <w:pPr>
        <w:pStyle w:val="FORMATTEXT"/>
        <w:ind w:firstLine="568"/>
        <w:jc w:val="both"/>
      </w:pPr>
      <w:r>
        <w:t>Каждая печь, переведенная на газовое топливо, должна иметь отдельный обособленный дымоход.</w:t>
      </w:r>
    </w:p>
    <w:p w14:paraId="2D5477BB" w14:textId="77777777" w:rsidR="00964B0A" w:rsidRDefault="00964B0A">
      <w:pPr>
        <w:pStyle w:val="FORMATTEXT"/>
        <w:ind w:firstLine="568"/>
        <w:jc w:val="both"/>
      </w:pPr>
    </w:p>
    <w:p w14:paraId="1C81FA1B" w14:textId="77777777" w:rsidR="00964B0A" w:rsidRDefault="00964B0A">
      <w:pPr>
        <w:pStyle w:val="FORMATTEXT"/>
        <w:ind w:firstLine="568"/>
        <w:jc w:val="both"/>
      </w:pPr>
      <w:r>
        <w:rPr>
          <w:i/>
          <w:iCs/>
        </w:rPr>
        <w:t>3.5.17.</w:t>
      </w:r>
      <w:r>
        <w:t xml:space="preserve"> Оштукатуривание печей и труб в зависимости от качества отделки, назначения и влажности помещения, должно производиться одним из следующих растворов: глинопесчаным, известково-глинопесчаным, известково-алебастрово-песчаным и цементно-глинопесчаным.</w:t>
      </w:r>
    </w:p>
    <w:p w14:paraId="4164A7FD" w14:textId="77777777" w:rsidR="00964B0A" w:rsidRDefault="00964B0A">
      <w:pPr>
        <w:pStyle w:val="FORMATTEXT"/>
        <w:ind w:firstLine="568"/>
        <w:jc w:val="both"/>
      </w:pPr>
    </w:p>
    <w:p w14:paraId="4D8D6801" w14:textId="77777777" w:rsidR="00964B0A" w:rsidRDefault="00964B0A">
      <w:pPr>
        <w:pStyle w:val="FORMATTEXT"/>
        <w:ind w:firstLine="568"/>
        <w:jc w:val="both"/>
      </w:pPr>
      <w:r>
        <w:t>Оштукатуривание или затирка печей, очагов и труб во избежание последующего отслаивания раствора должны производиться по предварительно промытым и нагретым нормальной топкой поверхностям. Толщина намета штукатурки не должна превышать 15 мм.</w:t>
      </w:r>
    </w:p>
    <w:p w14:paraId="44DBD910" w14:textId="77777777" w:rsidR="00964B0A" w:rsidRDefault="00964B0A">
      <w:pPr>
        <w:pStyle w:val="FORMATTEXT"/>
        <w:ind w:firstLine="568"/>
        <w:jc w:val="both"/>
      </w:pPr>
    </w:p>
    <w:p w14:paraId="41230777" w14:textId="77777777" w:rsidR="00964B0A" w:rsidRDefault="00964B0A">
      <w:pPr>
        <w:pStyle w:val="FORMATTEXT"/>
        <w:ind w:firstLine="568"/>
        <w:jc w:val="both"/>
      </w:pPr>
      <w:r>
        <w:rPr>
          <w:i/>
          <w:iCs/>
        </w:rPr>
        <w:t>3.5.18.</w:t>
      </w:r>
      <w:r>
        <w:t xml:space="preserve"> Окраска печей должна производиться водными или казеиновыми красками либо известью, а печных приборов, металлических футляров печи и патрубков - жароустойчивыми красками.</w:t>
      </w:r>
    </w:p>
    <w:p w14:paraId="77E23319" w14:textId="77777777" w:rsidR="00964B0A" w:rsidRDefault="00964B0A">
      <w:pPr>
        <w:pStyle w:val="FORMATTEXT"/>
        <w:ind w:firstLine="568"/>
        <w:jc w:val="both"/>
      </w:pPr>
    </w:p>
    <w:p w14:paraId="3BCF423D" w14:textId="0B9AA7C9" w:rsidR="00964B0A" w:rsidRDefault="00964B0A">
      <w:pPr>
        <w:pStyle w:val="FORMATTEXT"/>
        <w:ind w:firstLine="568"/>
        <w:jc w:val="both"/>
      </w:pPr>
      <w:r>
        <w:rPr>
          <w:i/>
          <w:iCs/>
        </w:rPr>
        <w:t>3.5.19.</w:t>
      </w:r>
      <w:r>
        <w:t xml:space="preserve"> При капитальном ремонте дымовых каналов в печах для твердого топлива размером в плане 640</w:t>
      </w:r>
      <w:r>
        <w:rPr>
          <w:noProof/>
          <w:position w:val="-6"/>
        </w:rPr>
        <w:drawing>
          <wp:inline distT="0" distB="0" distL="0" distR="0" wp14:anchorId="4CB1FC5E" wp14:editId="2FCDF772">
            <wp:extent cx="121920" cy="121920"/>
            <wp:effectExtent l="0" t="0" r="0" b="0"/>
            <wp:docPr id="11"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510, 640</w:t>
      </w:r>
      <w:r>
        <w:rPr>
          <w:noProof/>
          <w:position w:val="-6"/>
        </w:rPr>
        <w:drawing>
          <wp:inline distT="0" distB="0" distL="0" distR="0" wp14:anchorId="632B87AD" wp14:editId="1E928BE6">
            <wp:extent cx="121920" cy="121920"/>
            <wp:effectExtent l="0" t="0" r="0" b="0"/>
            <wp:docPr id="12"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640, 770</w:t>
      </w:r>
      <w:r>
        <w:rPr>
          <w:noProof/>
          <w:position w:val="-6"/>
        </w:rPr>
        <w:drawing>
          <wp:inline distT="0" distB="0" distL="0" distR="0" wp14:anchorId="1800D669" wp14:editId="0702734D">
            <wp:extent cx="121920" cy="121920"/>
            <wp:effectExtent l="0" t="0" r="0" b="0"/>
            <wp:docPr id="1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510 мм нужно выкладывать не более трех дымооборотов. В печах размером в плане 770</w:t>
      </w:r>
      <w:r>
        <w:rPr>
          <w:noProof/>
          <w:position w:val="-6"/>
        </w:rPr>
        <w:drawing>
          <wp:inline distT="0" distB="0" distL="0" distR="0" wp14:anchorId="732E3676" wp14:editId="2EC6B7D4">
            <wp:extent cx="121920" cy="121920"/>
            <wp:effectExtent l="0" t="0" r="0" b="0"/>
            <wp:docPr id="14"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640, 770</w:t>
      </w:r>
      <w:r>
        <w:rPr>
          <w:noProof/>
          <w:position w:val="-6"/>
        </w:rPr>
        <w:drawing>
          <wp:inline distT="0" distB="0" distL="0" distR="0" wp14:anchorId="4EEC2F2C" wp14:editId="0F18FBA4">
            <wp:extent cx="121920" cy="121920"/>
            <wp:effectExtent l="0" t="0" r="0" b="0"/>
            <wp:docPr id="1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770 и 880</w:t>
      </w:r>
      <w:r>
        <w:rPr>
          <w:noProof/>
          <w:position w:val="-6"/>
        </w:rPr>
        <w:drawing>
          <wp:inline distT="0" distB="0" distL="0" distR="0" wp14:anchorId="55DA90D0" wp14:editId="1ECC244D">
            <wp:extent cx="121920" cy="121920"/>
            <wp:effectExtent l="0" t="0" r="0" b="0"/>
            <wp:docPr id="1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770 мм следует выкладывать пять последовательных каналов или три канала параллельно друг другу в два "дыма".</w:t>
      </w:r>
    </w:p>
    <w:p w14:paraId="192CF741" w14:textId="77777777" w:rsidR="00964B0A" w:rsidRDefault="00964B0A">
      <w:pPr>
        <w:pStyle w:val="FORMATTEXT"/>
        <w:ind w:firstLine="568"/>
        <w:jc w:val="both"/>
      </w:pPr>
    </w:p>
    <w:p w14:paraId="6D162AF6" w14:textId="41E75D29" w:rsidR="00964B0A" w:rsidRDefault="00964B0A">
      <w:pPr>
        <w:pStyle w:val="FORMATTEXT"/>
        <w:ind w:firstLine="568"/>
        <w:jc w:val="both"/>
      </w:pPr>
      <w:r>
        <w:t>Дымовые каналы в трех- и пятиоборотных печах следует выполнять сечением 3/4</w:t>
      </w:r>
      <w:r>
        <w:rPr>
          <w:noProof/>
          <w:position w:val="-6"/>
        </w:rPr>
        <w:drawing>
          <wp:inline distT="0" distB="0" distL="0" distR="0" wp14:anchorId="3CF24FA2" wp14:editId="2C0E7691">
            <wp:extent cx="121920" cy="121920"/>
            <wp:effectExtent l="0" t="0" r="0" b="0"/>
            <wp:docPr id="17"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1/2 или 1</w:t>
      </w:r>
      <w:r>
        <w:rPr>
          <w:noProof/>
          <w:position w:val="-6"/>
        </w:rPr>
        <w:drawing>
          <wp:inline distT="0" distB="0" distL="0" distR="0" wp14:anchorId="36E5CC0C" wp14:editId="55F0F9A6">
            <wp:extent cx="121920" cy="121920"/>
            <wp:effectExtent l="0" t="0" r="0" b="0"/>
            <wp:docPr id="1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1/2 кирпича.</w:t>
      </w:r>
    </w:p>
    <w:p w14:paraId="067B21F9" w14:textId="77777777" w:rsidR="00964B0A" w:rsidRDefault="00964B0A">
      <w:pPr>
        <w:pStyle w:val="FORMATTEXT"/>
        <w:ind w:firstLine="568"/>
        <w:jc w:val="both"/>
      </w:pPr>
    </w:p>
    <w:p w14:paraId="3CD2F1A6" w14:textId="1FB47320" w:rsidR="00964B0A" w:rsidRDefault="00964B0A">
      <w:pPr>
        <w:pStyle w:val="FORMATTEXT"/>
        <w:ind w:firstLine="568"/>
        <w:jc w:val="both"/>
      </w:pPr>
      <w:r>
        <w:t>В печах с площадью поперечного сечения более 0,65 м</w:t>
      </w:r>
      <w:r>
        <w:rPr>
          <w:noProof/>
          <w:position w:val="-10"/>
        </w:rPr>
        <w:drawing>
          <wp:inline distT="0" distB="0" distL="0" distR="0" wp14:anchorId="28D1CC2A" wp14:editId="435E9CDC">
            <wp:extent cx="106680" cy="220980"/>
            <wp:effectExtent l="0" t="0" r="0" b="0"/>
            <wp:docPr id="1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6680" cy="220980"/>
                    </a:xfrm>
                    <a:prstGeom prst="rect">
                      <a:avLst/>
                    </a:prstGeom>
                    <a:noFill/>
                    <a:ln>
                      <a:noFill/>
                    </a:ln>
                  </pic:spPr>
                </pic:pic>
              </a:graphicData>
            </a:graphic>
          </wp:inline>
        </w:drawing>
      </w:r>
      <w:r>
        <w:t xml:space="preserve"> разрешается по требованию проживающих устраивать две топки СМ-5.</w:t>
      </w:r>
    </w:p>
    <w:p w14:paraId="038D3CE2" w14:textId="77777777" w:rsidR="00964B0A" w:rsidRDefault="00964B0A">
      <w:pPr>
        <w:pStyle w:val="FORMATTEXT"/>
        <w:ind w:firstLine="568"/>
        <w:jc w:val="both"/>
      </w:pPr>
    </w:p>
    <w:p w14:paraId="5C6559D4" w14:textId="77777777" w:rsidR="00964B0A" w:rsidRDefault="00964B0A">
      <w:pPr>
        <w:pStyle w:val="FORMATTEXT"/>
        <w:ind w:firstLine="568"/>
        <w:jc w:val="both"/>
      </w:pPr>
      <w:r>
        <w:t>При пробивке новых дымовых каналов в наружных каменных стенах расстояние между внешней поверхностью стены и ближайшей внутренней поверхностью канала должно составлять не менее 64 см (2,5 кирпича). Это расстояние может быть соблюдено за счет местного утолщения наружных стен путем устройства пилястр во внутреннюю сторону. Толщина перегородок между дымовыми каналами должна быть не менее 1/2 кирпича.</w:t>
      </w:r>
    </w:p>
    <w:p w14:paraId="37340EE8" w14:textId="77777777" w:rsidR="00964B0A" w:rsidRDefault="00964B0A">
      <w:pPr>
        <w:pStyle w:val="FORMATTEXT"/>
        <w:ind w:firstLine="568"/>
        <w:jc w:val="both"/>
      </w:pPr>
    </w:p>
    <w:p w14:paraId="632C9B8B" w14:textId="77777777" w:rsidR="00964B0A" w:rsidRDefault="00964B0A">
      <w:pPr>
        <w:pStyle w:val="FORMATTEXT"/>
        <w:ind w:firstLine="568"/>
        <w:jc w:val="both"/>
      </w:pPr>
      <w:r>
        <w:t>Каналы дымовых труб должны быть вертикальными. Присоединение каналов дымовых труб к печам, а также смещение их в сторону должно осуществляться путем устройства наклонных участков (уводов) под углом не менее 60°; длина горизонтальной проекции наклонного участка должна составлять не более 1 м. На всем протяжении увода должно быть сохранено сечение канала, принятое для его вертикальной части (размеры сечения при этом измеряются перпендикулярно к оси канала). Внутренние стенки каналов должны быть гладкими.</w:t>
      </w:r>
    </w:p>
    <w:p w14:paraId="4158055A" w14:textId="77777777" w:rsidR="00964B0A" w:rsidRDefault="00964B0A">
      <w:pPr>
        <w:pStyle w:val="FORMATTEXT"/>
        <w:ind w:firstLine="568"/>
        <w:jc w:val="both"/>
      </w:pPr>
    </w:p>
    <w:p w14:paraId="68D23013" w14:textId="77777777" w:rsidR="00964B0A" w:rsidRDefault="00964B0A">
      <w:pPr>
        <w:pStyle w:val="FORMATTEXT"/>
        <w:ind w:firstLine="568"/>
        <w:jc w:val="both"/>
      </w:pPr>
      <w:r>
        <w:t>Горизонтальные дымовые каналы должны выполняться в виде уложенных на металлических балочках перекидных рукавов не более 2 м или в виде коротких патрубков длиной не более 40 см. Рукава должны иметь подъем (5-10°) в сторону движения дымовых газов.</w:t>
      </w:r>
    </w:p>
    <w:p w14:paraId="628B35B2" w14:textId="77777777" w:rsidR="00964B0A" w:rsidRDefault="00964B0A">
      <w:pPr>
        <w:pStyle w:val="FORMATTEXT"/>
        <w:ind w:firstLine="568"/>
        <w:jc w:val="both"/>
      </w:pPr>
    </w:p>
    <w:p w14:paraId="1197E3FB" w14:textId="77777777" w:rsidR="00964B0A" w:rsidRDefault="00964B0A">
      <w:pPr>
        <w:pStyle w:val="FORMATTEXT"/>
        <w:ind w:firstLine="568"/>
        <w:jc w:val="both"/>
      </w:pPr>
      <w:r>
        <w:t>Толщина стенок перекидных рукавов, заключенных в металлический кожух, должна быть не менее 1/4 кирпича. Ребра кожуха укрепляется металлическими уголками и весь рукав стягивается хомутами. Перекрытие и днище рукава должны быть выполнены не менее чем из двух рядов кладки на глиняном растворе с перевязкой швов в каждом.</w:t>
      </w:r>
    </w:p>
    <w:p w14:paraId="0B11C065" w14:textId="77777777" w:rsidR="00964B0A" w:rsidRDefault="00964B0A">
      <w:pPr>
        <w:pStyle w:val="FORMATTEXT"/>
        <w:ind w:firstLine="568"/>
        <w:jc w:val="both"/>
      </w:pPr>
    </w:p>
    <w:p w14:paraId="430E9C9C" w14:textId="77777777" w:rsidR="00964B0A" w:rsidRDefault="00964B0A">
      <w:pPr>
        <w:pStyle w:val="FORMATTEXT"/>
        <w:ind w:firstLine="568"/>
        <w:jc w:val="both"/>
      </w:pPr>
      <w:r>
        <w:t>Устройство горизонтальных дымовых каналов (боровов) в пределах чердачных помещений, а также применение рукавов и патрубков разъемной конструкции не допускается.</w:t>
      </w:r>
    </w:p>
    <w:p w14:paraId="229AF62C" w14:textId="77777777" w:rsidR="00964B0A" w:rsidRDefault="00964B0A">
      <w:pPr>
        <w:pStyle w:val="FORMATTEXT"/>
        <w:ind w:firstLine="568"/>
        <w:jc w:val="both"/>
      </w:pPr>
    </w:p>
    <w:p w14:paraId="2DE2C63C" w14:textId="77777777" w:rsidR="00964B0A" w:rsidRDefault="00964B0A">
      <w:pPr>
        <w:pStyle w:val="FORMATTEXT"/>
        <w:ind w:firstLine="568"/>
        <w:jc w:val="both"/>
      </w:pPr>
      <w:r>
        <w:t>Использование вентиляционных каналов для отвода дымовых газов от печи не допускается.</w:t>
      </w:r>
    </w:p>
    <w:p w14:paraId="6FDBB3E0" w14:textId="77777777" w:rsidR="00964B0A" w:rsidRDefault="00964B0A">
      <w:pPr>
        <w:pStyle w:val="FORMATTEXT"/>
        <w:ind w:firstLine="568"/>
        <w:jc w:val="both"/>
      </w:pPr>
    </w:p>
    <w:p w14:paraId="5A908E89" w14:textId="77777777" w:rsidR="00964B0A" w:rsidRDefault="00964B0A">
      <w:pPr>
        <w:pStyle w:val="FORMATTEXT"/>
        <w:ind w:firstLine="568"/>
        <w:jc w:val="both"/>
      </w:pPr>
      <w:r>
        <w:t>Дымовые каналы, пробиваемые в стенах, сложенных из силикатного кирпича, шлакобетона, бута и т.п., должны футероваться г</w:t>
      </w:r>
      <w:r>
        <w:t>линяным (красным) кирпичом на толщину в 1/2 кирпича. Поверхность дымовых каналов, выложенных на известковом растворе, должна быть обмазана глиняным раствором.</w:t>
      </w:r>
    </w:p>
    <w:p w14:paraId="76B908D7" w14:textId="77777777" w:rsidR="00964B0A" w:rsidRDefault="00964B0A">
      <w:pPr>
        <w:pStyle w:val="FORMATTEXT"/>
        <w:ind w:firstLine="568"/>
        <w:jc w:val="both"/>
      </w:pPr>
    </w:p>
    <w:p w14:paraId="33950F9A" w14:textId="77777777" w:rsidR="00964B0A" w:rsidRDefault="00964B0A">
      <w:pPr>
        <w:pStyle w:val="FORMATTEXT"/>
        <w:ind w:firstLine="568"/>
        <w:jc w:val="both"/>
      </w:pPr>
      <w:r>
        <w:t>Каждая печь (очаг) должна иметь отдельный дымовой канал. В исключительных случаях разрешается присоединять к одному каналу две печи, расположенные в одном этаже, причем вводы в канал должны находиться на различной высоте, на расстоянии не менее 0,75 м друг от друга.</w:t>
      </w:r>
    </w:p>
    <w:p w14:paraId="78844535" w14:textId="77777777" w:rsidR="00964B0A" w:rsidRDefault="00964B0A">
      <w:pPr>
        <w:pStyle w:val="FORMATTEXT"/>
        <w:ind w:firstLine="568"/>
        <w:jc w:val="both"/>
      </w:pPr>
    </w:p>
    <w:p w14:paraId="0560004A" w14:textId="77777777" w:rsidR="00964B0A" w:rsidRDefault="00964B0A">
      <w:pPr>
        <w:pStyle w:val="FORMATTEXT"/>
        <w:ind w:firstLine="568"/>
        <w:jc w:val="both"/>
      </w:pPr>
      <w:r>
        <w:rPr>
          <w:i/>
          <w:iCs/>
        </w:rPr>
        <w:t>3.5.20.</w:t>
      </w:r>
      <w:r>
        <w:t xml:space="preserve"> Дымовые трубы должны быть выведены над крышей. Высота этих труб устанавливается в зависимости от их положения по отношению к коньку крыши:</w:t>
      </w:r>
    </w:p>
    <w:p w14:paraId="4EF7B813" w14:textId="77777777" w:rsidR="00964B0A" w:rsidRDefault="00964B0A">
      <w:pPr>
        <w:pStyle w:val="FORMATTEXT"/>
        <w:ind w:firstLine="568"/>
        <w:jc w:val="both"/>
      </w:pPr>
    </w:p>
    <w:p w14:paraId="105D9CA7" w14:textId="77777777" w:rsidR="00964B0A" w:rsidRDefault="00964B0A">
      <w:pPr>
        <w:pStyle w:val="FORMATTEXT"/>
        <w:ind w:firstLine="568"/>
        <w:jc w:val="both"/>
      </w:pPr>
      <w:r>
        <w:t>- если труба выходит через конек крыши или находится в пределах 1,5 м от конька, она должна быть выведена над ним не менее чем на 0,5 м;</w:t>
      </w:r>
    </w:p>
    <w:p w14:paraId="724F6DC9" w14:textId="77777777" w:rsidR="00964B0A" w:rsidRDefault="00964B0A">
      <w:pPr>
        <w:pStyle w:val="FORMATTEXT"/>
        <w:ind w:firstLine="568"/>
        <w:jc w:val="both"/>
      </w:pPr>
    </w:p>
    <w:p w14:paraId="6C339DEB" w14:textId="77777777" w:rsidR="00964B0A" w:rsidRDefault="00964B0A">
      <w:pPr>
        <w:pStyle w:val="FORMATTEXT"/>
        <w:ind w:firstLine="568"/>
        <w:jc w:val="both"/>
      </w:pPr>
      <w:r>
        <w:t>- при расположении трубы в пределах 1,5-3 м от конька ее верх должен находиться выше уровня конька не менее чем на 0,5 м;</w:t>
      </w:r>
    </w:p>
    <w:p w14:paraId="133E41C6" w14:textId="77777777" w:rsidR="00964B0A" w:rsidRDefault="00964B0A">
      <w:pPr>
        <w:pStyle w:val="FORMATTEXT"/>
        <w:ind w:firstLine="568"/>
        <w:jc w:val="both"/>
      </w:pPr>
    </w:p>
    <w:p w14:paraId="566E1714" w14:textId="77777777" w:rsidR="00964B0A" w:rsidRDefault="00964B0A">
      <w:pPr>
        <w:pStyle w:val="FORMATTEXT"/>
        <w:ind w:firstLine="568"/>
        <w:jc w:val="both"/>
      </w:pPr>
      <w:r>
        <w:t>- при расстоянии между трубой и коньком более 3 м верх трубы должен находиться на уровне прямой линии, проведенной от конька под углом 10° к горизонту, и не менее чем на 0,5 м над поверхностью кровли в ее повышенной части.</w:t>
      </w:r>
    </w:p>
    <w:p w14:paraId="58784569" w14:textId="77777777" w:rsidR="00964B0A" w:rsidRDefault="00964B0A">
      <w:pPr>
        <w:pStyle w:val="FORMATTEXT"/>
        <w:ind w:firstLine="568"/>
        <w:jc w:val="both"/>
      </w:pPr>
    </w:p>
    <w:p w14:paraId="190BC39C" w14:textId="77777777" w:rsidR="00964B0A" w:rsidRDefault="00964B0A">
      <w:pPr>
        <w:pStyle w:val="FORMATTEXT"/>
        <w:ind w:firstLine="568"/>
        <w:jc w:val="both"/>
      </w:pPr>
      <w:r>
        <w:t>На чердаке и выше кровли трубы должны выкладываться на известковом или сложном растворе. Верхняя часть дымовых труб должна быть защищена от действия атмосферных осадков оштукатуриванием или покрытием кровельной сталью.</w:t>
      </w:r>
    </w:p>
    <w:p w14:paraId="735BF1D0" w14:textId="77777777" w:rsidR="00964B0A" w:rsidRDefault="00964B0A">
      <w:pPr>
        <w:pStyle w:val="FORMATTEXT"/>
        <w:ind w:firstLine="568"/>
        <w:jc w:val="both"/>
      </w:pPr>
    </w:p>
    <w:p w14:paraId="2958B6F8" w14:textId="77777777" w:rsidR="00964B0A" w:rsidRDefault="00964B0A">
      <w:pPr>
        <w:pStyle w:val="FORMATTEXT"/>
        <w:ind w:firstLine="568"/>
        <w:jc w:val="both"/>
      </w:pPr>
      <w:r>
        <w:t>Дымовые трубы должны быть расположены внутри здания в виде обособленных стояков во внутренних капитальных стенах или в конструкции самой печи. Дымовые трубы должны быть выполнены из прочных несгораемых материалов.</w:t>
      </w:r>
    </w:p>
    <w:p w14:paraId="4B700C0E" w14:textId="77777777" w:rsidR="00964B0A" w:rsidRDefault="00964B0A">
      <w:pPr>
        <w:pStyle w:val="FORMATTEXT"/>
        <w:ind w:firstLine="568"/>
        <w:jc w:val="both"/>
      </w:pPr>
    </w:p>
    <w:p w14:paraId="248B4543" w14:textId="77777777" w:rsidR="00964B0A" w:rsidRDefault="00964B0A">
      <w:pPr>
        <w:pStyle w:val="FORMATTEXT"/>
        <w:ind w:firstLine="568"/>
        <w:jc w:val="both"/>
      </w:pPr>
      <w:r>
        <w:t>Размер разделок между отдельными дымоходами в кирпичной кладке трубы должен быть не менее 13 см (1/2 кирпича).</w:t>
      </w:r>
    </w:p>
    <w:p w14:paraId="0DECDC75" w14:textId="77777777" w:rsidR="00964B0A" w:rsidRDefault="00964B0A">
      <w:pPr>
        <w:pStyle w:val="FORMATTEXT"/>
        <w:ind w:firstLine="568"/>
        <w:jc w:val="both"/>
      </w:pPr>
    </w:p>
    <w:p w14:paraId="52D2220F" w14:textId="007E0F95" w:rsidR="00964B0A" w:rsidRDefault="00964B0A">
      <w:pPr>
        <w:pStyle w:val="FORMATTEXT"/>
        <w:ind w:firstLine="568"/>
        <w:jc w:val="both"/>
      </w:pPr>
      <w:r>
        <w:t>Площадь сечения дымохода от одной печи должна быть от 13</w:t>
      </w:r>
      <w:r>
        <w:rPr>
          <w:noProof/>
          <w:position w:val="-6"/>
        </w:rPr>
        <w:drawing>
          <wp:inline distT="0" distB="0" distL="0" distR="0" wp14:anchorId="13923F00" wp14:editId="398A0F69">
            <wp:extent cx="121920" cy="121920"/>
            <wp:effectExtent l="0" t="0" r="0" b="0"/>
            <wp:docPr id="20"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13 до 13</w:t>
      </w:r>
      <w:r>
        <w:rPr>
          <w:noProof/>
          <w:position w:val="-6"/>
        </w:rPr>
        <w:drawing>
          <wp:inline distT="0" distB="0" distL="0" distR="0" wp14:anchorId="6C87B15F" wp14:editId="15744B05">
            <wp:extent cx="121920" cy="121920"/>
            <wp:effectExtent l="0" t="0" r="0" b="0"/>
            <wp:docPr id="2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25 см, а при круглом сечении дымохода диаметр его должен быть от 100 до 150 мм.</w:t>
      </w:r>
    </w:p>
    <w:p w14:paraId="62718412" w14:textId="77777777" w:rsidR="00964B0A" w:rsidRDefault="00964B0A">
      <w:pPr>
        <w:pStyle w:val="FORMATTEXT"/>
        <w:ind w:firstLine="568"/>
        <w:jc w:val="both"/>
      </w:pPr>
    </w:p>
    <w:p w14:paraId="37E49296" w14:textId="77777777" w:rsidR="00964B0A" w:rsidRDefault="00964B0A">
      <w:pPr>
        <w:pStyle w:val="FORMATTEXT"/>
        <w:ind w:firstLine="568"/>
        <w:jc w:val="both"/>
      </w:pPr>
      <w:r>
        <w:t>Дымоходы на всем своем протяжении должны быть вертикальными и доступными для прочистки и ремонта.</w:t>
      </w:r>
    </w:p>
    <w:p w14:paraId="56D85B7C" w14:textId="77777777" w:rsidR="00964B0A" w:rsidRDefault="00964B0A">
      <w:pPr>
        <w:pStyle w:val="FORMATTEXT"/>
        <w:ind w:firstLine="568"/>
        <w:jc w:val="both"/>
      </w:pPr>
    </w:p>
    <w:p w14:paraId="453A7977" w14:textId="77777777" w:rsidR="00964B0A" w:rsidRDefault="00964B0A">
      <w:pPr>
        <w:pStyle w:val="FORMATTEXT"/>
        <w:ind w:firstLine="568"/>
        <w:jc w:val="both"/>
      </w:pPr>
      <w:r>
        <w:t>Использование для устройства дымоходов малоогнестойких пористых и механически непрочных материалов (силикатный кирпич, шлакобетон и т.п.) запрещается.</w:t>
      </w:r>
    </w:p>
    <w:p w14:paraId="6F52A6C4" w14:textId="77777777" w:rsidR="00964B0A" w:rsidRDefault="00964B0A">
      <w:pPr>
        <w:pStyle w:val="FORMATTEXT"/>
        <w:ind w:firstLine="568"/>
        <w:jc w:val="both"/>
      </w:pPr>
    </w:p>
    <w:p w14:paraId="50D4938E" w14:textId="77777777" w:rsidR="00964B0A" w:rsidRDefault="00964B0A">
      <w:pPr>
        <w:pStyle w:val="FORMATTEXT"/>
        <w:ind w:firstLine="568"/>
        <w:jc w:val="both"/>
      </w:pPr>
      <w:r>
        <w:t>Наружную поверхность дымохода в чердачном помещении следует оштукатуривать теплым раствором слоем не менее 3 см. Оголовок дымохода выше кровли оштукатурить цементным раствором. Верх оголовка дымовой трубы защитить от попадания атмосферных осадков.</w:t>
      </w:r>
    </w:p>
    <w:p w14:paraId="062D8D39" w14:textId="77777777" w:rsidR="00964B0A" w:rsidRDefault="00964B0A">
      <w:pPr>
        <w:pStyle w:val="FORMATTEXT"/>
        <w:ind w:firstLine="568"/>
        <w:jc w:val="both"/>
      </w:pPr>
    </w:p>
    <w:p w14:paraId="1C8F86FF" w14:textId="77777777" w:rsidR="00964B0A" w:rsidRDefault="00964B0A">
      <w:pPr>
        <w:pStyle w:val="FORMATTEXT"/>
        <w:ind w:firstLine="568"/>
        <w:jc w:val="both"/>
      </w:pPr>
      <w:r>
        <w:t>В горизонтальных частях дымоходов печей, в патрубках, перекидных рукавах и местах перемены направления движения дымовых газов должны быть устроены прочистные отверстия, снабженные прочистными дверками. Устройство прочистных отверстий в пределах чердачных помещений, а также в коротких металлических патрубках не допускается.</w:t>
      </w:r>
    </w:p>
    <w:p w14:paraId="493A9C75" w14:textId="77777777" w:rsidR="00964B0A" w:rsidRDefault="00964B0A">
      <w:pPr>
        <w:pStyle w:val="FORMATTEXT"/>
        <w:ind w:firstLine="568"/>
        <w:jc w:val="both"/>
      </w:pPr>
    </w:p>
    <w:p w14:paraId="68911AB4" w14:textId="77777777" w:rsidR="00964B0A" w:rsidRDefault="00964B0A">
      <w:pPr>
        <w:pStyle w:val="FORMATTEXT"/>
        <w:ind w:firstLine="568"/>
        <w:jc w:val="both"/>
      </w:pPr>
      <w:r>
        <w:t>В пределах чердачных помещений поверхности дымовых труб должны быть затерты и побелены известью.</w:t>
      </w:r>
    </w:p>
    <w:p w14:paraId="21BA624E" w14:textId="77777777" w:rsidR="00964B0A" w:rsidRDefault="00964B0A">
      <w:pPr>
        <w:pStyle w:val="FORMATTEXT"/>
        <w:ind w:firstLine="568"/>
        <w:jc w:val="both"/>
      </w:pPr>
    </w:p>
    <w:p w14:paraId="065A07EE" w14:textId="77777777" w:rsidR="00964B0A" w:rsidRDefault="00964B0A">
      <w:pPr>
        <w:pStyle w:val="FORMATTEXT"/>
        <w:ind w:firstLine="568"/>
        <w:jc w:val="both"/>
      </w:pPr>
      <w:r>
        <w:rPr>
          <w:b/>
          <w:bCs/>
          <w:i/>
          <w:iCs/>
        </w:rPr>
        <w:t>3.6. Перекладка печей, облицованных изразцами</w:t>
      </w:r>
    </w:p>
    <w:p w14:paraId="46EEF4C6" w14:textId="77777777" w:rsidR="00964B0A" w:rsidRDefault="00964B0A">
      <w:pPr>
        <w:pStyle w:val="FORMATTEXT"/>
        <w:ind w:firstLine="568"/>
        <w:jc w:val="both"/>
      </w:pPr>
    </w:p>
    <w:p w14:paraId="58313C6D" w14:textId="77777777" w:rsidR="00964B0A" w:rsidRDefault="00964B0A">
      <w:pPr>
        <w:pStyle w:val="FORMATTEXT"/>
        <w:ind w:firstLine="568"/>
        <w:jc w:val="both"/>
      </w:pPr>
      <w:r>
        <w:rPr>
          <w:i/>
          <w:iCs/>
        </w:rPr>
        <w:t>3.6.1.</w:t>
      </w:r>
      <w:r>
        <w:t xml:space="preserve"> При полной пе</w:t>
      </w:r>
      <w:r>
        <w:t xml:space="preserve">рекладке печей, облицованных изразцами, кирпичная кладка должна производиться одновременно с установкой и прикреплением каждого ряда изразцов. </w:t>
      </w:r>
    </w:p>
    <w:p w14:paraId="73E7FC09" w14:textId="77777777" w:rsidR="00964B0A" w:rsidRDefault="00964B0A">
      <w:pPr>
        <w:pStyle w:val="FORMATTEXT"/>
        <w:ind w:firstLine="568"/>
        <w:jc w:val="both"/>
      </w:pPr>
    </w:p>
    <w:p w14:paraId="25BCC854" w14:textId="77777777" w:rsidR="00964B0A" w:rsidRDefault="00964B0A">
      <w:pPr>
        <w:pStyle w:val="FORMATTEXT"/>
        <w:ind w:firstLine="568"/>
        <w:jc w:val="both"/>
      </w:pPr>
      <w:r>
        <w:rPr>
          <w:i/>
          <w:iCs/>
        </w:rPr>
        <w:t>3.6.2.</w:t>
      </w:r>
      <w:r>
        <w:t xml:space="preserve"> Изразцы должны быть тщательно подобраны по оттенку глазури (более темные - вниз) и установлены со строгим соблюдением горизонтальности рядов, прямолинейности и одинаковой толщины швов, а также с надежным креплением между собой и с кладкой печи при помощи штырей или скоб. Перед установкой изразцов необходимо подобрать насухо каждый их ряд, притесывая борта, шлифуя кромки и вырезая необходимые отверстия.</w:t>
      </w:r>
    </w:p>
    <w:p w14:paraId="565DF716" w14:textId="77777777" w:rsidR="00964B0A" w:rsidRDefault="00964B0A">
      <w:pPr>
        <w:pStyle w:val="FORMATTEXT"/>
        <w:ind w:firstLine="568"/>
        <w:jc w:val="both"/>
      </w:pPr>
    </w:p>
    <w:p w14:paraId="6DDCE626" w14:textId="77777777" w:rsidR="00964B0A" w:rsidRDefault="00964B0A">
      <w:pPr>
        <w:pStyle w:val="FORMATTEXT"/>
        <w:ind w:firstLine="568"/>
        <w:jc w:val="both"/>
      </w:pPr>
      <w:r>
        <w:t>В тех случаях, когда изразцы, полученные от разборки печи, могут быть использованы вновь, они перед разборкой должны быть размечены по рядам и номерам, с тем чтобы при кладке печи их можно было установить в том же порядке. Изразцы должны быть очищены от старого раствора, а кромки их отшлифованы.</w:t>
      </w:r>
    </w:p>
    <w:p w14:paraId="4E7633DE" w14:textId="77777777" w:rsidR="00964B0A" w:rsidRDefault="00964B0A">
      <w:pPr>
        <w:pStyle w:val="FORMATTEXT"/>
        <w:ind w:firstLine="568"/>
        <w:jc w:val="both"/>
      </w:pPr>
    </w:p>
    <w:p w14:paraId="27B0B36D" w14:textId="77777777" w:rsidR="00964B0A" w:rsidRDefault="00964B0A">
      <w:pPr>
        <w:pStyle w:val="FORMATTEXT"/>
        <w:ind w:firstLine="568"/>
        <w:jc w:val="both"/>
      </w:pPr>
      <w:r>
        <w:t>При частичной замене изразцов новые должны быть подобраны по цвету и оттенку глазури.</w:t>
      </w:r>
    </w:p>
    <w:p w14:paraId="40E02607" w14:textId="77777777" w:rsidR="00964B0A" w:rsidRDefault="00964B0A">
      <w:pPr>
        <w:pStyle w:val="FORMATTEXT"/>
        <w:ind w:firstLine="568"/>
        <w:jc w:val="both"/>
      </w:pPr>
    </w:p>
    <w:p w14:paraId="721FB4AE" w14:textId="77777777" w:rsidR="00964B0A" w:rsidRDefault="00964B0A">
      <w:pPr>
        <w:pStyle w:val="FORMATTEXT"/>
        <w:ind w:firstLine="568"/>
        <w:jc w:val="both"/>
      </w:pPr>
      <w:r>
        <w:t>Вертикальные швы между изразцами должны быть расположены либо по одной отвесной линии на всю высоту облицовки, либо в перевязку на 1/2 изразца в каждом ряду. Изразцы облицовки печей должны укладываться впритирку. Горизонтальные швы между изразцами должны иметь толщину не более 1,5 мм и заполняться гипсовым раствором. Рамки изразцов и промежутки между бортами рамок должны быть плотно заполнены глинопесчаным раствором; перед установкой изразцы предварительно смачивают в воде.</w:t>
      </w:r>
    </w:p>
    <w:p w14:paraId="456364C2" w14:textId="77777777" w:rsidR="00964B0A" w:rsidRDefault="00964B0A">
      <w:pPr>
        <w:pStyle w:val="FORMATTEXT"/>
        <w:ind w:firstLine="568"/>
        <w:jc w:val="both"/>
      </w:pPr>
    </w:p>
    <w:p w14:paraId="111D2F89" w14:textId="77777777" w:rsidR="00964B0A" w:rsidRDefault="00964B0A">
      <w:pPr>
        <w:pStyle w:val="FORMATTEXT"/>
        <w:ind w:firstLine="568"/>
        <w:jc w:val="both"/>
      </w:pPr>
      <w:r>
        <w:rPr>
          <w:i/>
          <w:iCs/>
        </w:rPr>
        <w:t>3.6.3.</w:t>
      </w:r>
      <w:r>
        <w:t xml:space="preserve"> При замене разбитых изразцов или пришедших в негодность после их удаления поверхность должна быть очищена от пыли и старого раствора, изразцы подобраны по цвету и размеру и тщательно подогнаны к месту, рамки полностью заполнены глиняным раствором со щебнем, швы расшиты, а поверхность печи промыта.</w:t>
      </w:r>
    </w:p>
    <w:p w14:paraId="27B55212" w14:textId="77777777" w:rsidR="00964B0A" w:rsidRDefault="00964B0A">
      <w:pPr>
        <w:pStyle w:val="FORMATTEXT"/>
        <w:ind w:firstLine="568"/>
        <w:jc w:val="both"/>
      </w:pPr>
    </w:p>
    <w:p w14:paraId="721A31F6" w14:textId="77777777" w:rsidR="00964B0A" w:rsidRDefault="00964B0A">
      <w:pPr>
        <w:pStyle w:val="FORMATTEXT"/>
        <w:ind w:firstLine="568"/>
        <w:jc w:val="both"/>
      </w:pPr>
      <w:r>
        <w:rPr>
          <w:i/>
          <w:iCs/>
        </w:rPr>
        <w:t>3.6.4.</w:t>
      </w:r>
      <w:r>
        <w:t xml:space="preserve"> При укреплении выпавших или замене отдельных разрушенных кирпичей место от выпавшего кирпича должно быть тщательно очищено от старого раствора, а перед постановкой выпавшего кирпича смочено водой и промазано раствором. Сам кирпич также надо очистить, смочить водой, а затем поставить на раствор с таким расчетом, чтобы он смог войти на место под нажимом, выдавливая излишний раствор.</w:t>
      </w:r>
    </w:p>
    <w:p w14:paraId="71FB97C3" w14:textId="77777777" w:rsidR="00964B0A" w:rsidRDefault="00964B0A">
      <w:pPr>
        <w:pStyle w:val="FORMATTEXT"/>
        <w:ind w:firstLine="568"/>
        <w:jc w:val="both"/>
      </w:pPr>
    </w:p>
    <w:p w14:paraId="5BF9F52C" w14:textId="77777777" w:rsidR="00964B0A" w:rsidRDefault="00964B0A">
      <w:pPr>
        <w:pStyle w:val="FORMATTEXT"/>
        <w:ind w:firstLine="568"/>
        <w:jc w:val="both"/>
      </w:pPr>
      <w:r>
        <w:rPr>
          <w:i/>
          <w:iCs/>
        </w:rPr>
        <w:t>3.6.5.</w:t>
      </w:r>
      <w:r>
        <w:t xml:space="preserve"> После перекладки или ремонта с заменой большого количества кирпича печь должна быть просушена для удаления из свежей кладки избыточной влаги.</w:t>
      </w:r>
    </w:p>
    <w:p w14:paraId="1F3F7107" w14:textId="77777777" w:rsidR="00964B0A" w:rsidRDefault="00964B0A">
      <w:pPr>
        <w:pStyle w:val="FORMATTEXT"/>
        <w:ind w:firstLine="568"/>
        <w:jc w:val="both"/>
      </w:pPr>
    </w:p>
    <w:p w14:paraId="5FDFDD6D" w14:textId="77777777" w:rsidR="00964B0A" w:rsidRDefault="00964B0A">
      <w:pPr>
        <w:pStyle w:val="FORMATTEXT"/>
        <w:ind w:firstLine="568"/>
        <w:jc w:val="both"/>
      </w:pPr>
      <w:r>
        <w:t>Просушка производится путем топки печи в течение 7-8 дн. В первый день закладывается 20% топлива от объема нормальной закладки; затем количество топлива постепенно увеличивается. Во время сушки температура на поверхности печи не должны быть больше 55°С. На все время сушки должны быть открыты поддувальные и топочные дверцы, вьюшки и задвижки. Сушку печи можно считать законченной лишь тогда, когда при охлаждении печи на наружных ее поверхностях перестанут появляться следы влаги, а на вьюшке и задвижке - следы</w:t>
      </w:r>
      <w:r>
        <w:t xml:space="preserve"> конденсата.</w:t>
      </w:r>
    </w:p>
    <w:p w14:paraId="2A3E8E2B" w14:textId="77777777" w:rsidR="00964B0A" w:rsidRDefault="00964B0A">
      <w:pPr>
        <w:pStyle w:val="FORMATTEXT"/>
        <w:ind w:firstLine="568"/>
        <w:jc w:val="both"/>
      </w:pPr>
    </w:p>
    <w:p w14:paraId="3CE0CCDB" w14:textId="77777777" w:rsidR="00964B0A" w:rsidRDefault="00964B0A">
      <w:pPr>
        <w:pStyle w:val="FORMATTEXT"/>
        <w:ind w:firstLine="568"/>
        <w:jc w:val="both"/>
      </w:pPr>
      <w:r>
        <w:rPr>
          <w:i/>
          <w:iCs/>
        </w:rPr>
        <w:t>3.6.6.</w:t>
      </w:r>
      <w:r>
        <w:t xml:space="preserve"> При перекладке печей вновь выкладываемая печь должна делаться новой современной конструкции. При несоответствии печи теплотехническим показателям конструкция вновь выкладываемых печей должна быть соответственно изменена.</w:t>
      </w:r>
    </w:p>
    <w:p w14:paraId="171FC11B" w14:textId="77777777" w:rsidR="00964B0A" w:rsidRDefault="00964B0A">
      <w:pPr>
        <w:pStyle w:val="FORMATTEXT"/>
        <w:ind w:firstLine="568"/>
        <w:jc w:val="both"/>
      </w:pPr>
    </w:p>
    <w:p w14:paraId="383FF097" w14:textId="77777777" w:rsidR="00964B0A" w:rsidRDefault="00964B0A">
      <w:pPr>
        <w:pStyle w:val="FORMATTEXT"/>
        <w:ind w:firstLine="568"/>
        <w:jc w:val="both"/>
      </w:pPr>
      <w:r>
        <w:rPr>
          <w:b/>
          <w:bCs/>
          <w:i/>
          <w:iCs/>
        </w:rPr>
        <w:t>3.7. Перекладка печи в металлическом футляре</w:t>
      </w:r>
    </w:p>
    <w:p w14:paraId="07FDAB26" w14:textId="77777777" w:rsidR="00964B0A" w:rsidRDefault="00964B0A">
      <w:pPr>
        <w:pStyle w:val="FORMATTEXT"/>
        <w:ind w:firstLine="568"/>
        <w:jc w:val="both"/>
      </w:pPr>
    </w:p>
    <w:p w14:paraId="299B7F90" w14:textId="77777777" w:rsidR="00964B0A" w:rsidRDefault="00964B0A">
      <w:pPr>
        <w:pStyle w:val="FORMATTEXT"/>
        <w:ind w:firstLine="568"/>
        <w:jc w:val="both"/>
      </w:pPr>
      <w:r>
        <w:rPr>
          <w:i/>
          <w:iCs/>
        </w:rPr>
        <w:t>3.7.1.</w:t>
      </w:r>
      <w:r>
        <w:t xml:space="preserve"> До начала производства работ по полной перекладке прямоугольной печи в металлическом кожухе с кухонным очагом должен быть выложен фундамент под печь и прорублены отверстия для дымовой трубы в перекрытии и кровле. На фундамент должен быть положен гидроизоляционный слой. </w:t>
      </w:r>
    </w:p>
    <w:p w14:paraId="4D7977FA" w14:textId="77777777" w:rsidR="00964B0A" w:rsidRDefault="00964B0A">
      <w:pPr>
        <w:pStyle w:val="FORMATTEXT"/>
        <w:ind w:firstLine="568"/>
        <w:jc w:val="both"/>
      </w:pPr>
    </w:p>
    <w:p w14:paraId="47FC824B" w14:textId="77777777" w:rsidR="00964B0A" w:rsidRDefault="00964B0A">
      <w:pPr>
        <w:pStyle w:val="FORMATTEXT"/>
        <w:ind w:firstLine="568"/>
        <w:jc w:val="both"/>
      </w:pPr>
      <w:r>
        <w:rPr>
          <w:i/>
          <w:iCs/>
        </w:rPr>
        <w:t>3.7.2.</w:t>
      </w:r>
      <w:r>
        <w:t xml:space="preserve"> Процесс кладки печи в металлическом футляре включает выполнение последовательных простых рабочих процессов и операций:</w:t>
      </w:r>
    </w:p>
    <w:p w14:paraId="3D1F543C" w14:textId="77777777" w:rsidR="00964B0A" w:rsidRDefault="00964B0A">
      <w:pPr>
        <w:pStyle w:val="FORMATTEXT"/>
        <w:ind w:firstLine="568"/>
        <w:jc w:val="both"/>
      </w:pPr>
    </w:p>
    <w:p w14:paraId="75EF453B" w14:textId="77777777" w:rsidR="00964B0A" w:rsidRDefault="00964B0A">
      <w:pPr>
        <w:pStyle w:val="FORMATTEXT"/>
        <w:ind w:firstLine="568"/>
        <w:jc w:val="both"/>
      </w:pPr>
      <w:r>
        <w:t xml:space="preserve">- приготовление раствора; </w:t>
      </w:r>
    </w:p>
    <w:p w14:paraId="773FD48D" w14:textId="77777777" w:rsidR="00964B0A" w:rsidRDefault="00964B0A">
      <w:pPr>
        <w:pStyle w:val="FORMATTEXT"/>
        <w:ind w:firstLine="568"/>
        <w:jc w:val="both"/>
      </w:pPr>
    </w:p>
    <w:p w14:paraId="66CA299E" w14:textId="77777777" w:rsidR="00964B0A" w:rsidRDefault="00964B0A">
      <w:pPr>
        <w:pStyle w:val="FORMATTEXT"/>
        <w:ind w:firstLine="568"/>
        <w:jc w:val="both"/>
      </w:pPr>
      <w:r>
        <w:t>- прорубание отверстия в стенах;</w:t>
      </w:r>
    </w:p>
    <w:p w14:paraId="74AB9119" w14:textId="77777777" w:rsidR="00964B0A" w:rsidRDefault="00964B0A">
      <w:pPr>
        <w:pStyle w:val="FORMATTEXT"/>
        <w:ind w:firstLine="568"/>
        <w:jc w:val="both"/>
      </w:pPr>
    </w:p>
    <w:p w14:paraId="74EA7233" w14:textId="77777777" w:rsidR="00964B0A" w:rsidRDefault="00964B0A">
      <w:pPr>
        <w:pStyle w:val="FORMATTEXT"/>
        <w:ind w:firstLine="568"/>
        <w:jc w:val="both"/>
      </w:pPr>
      <w:r>
        <w:t>- кирпичная кладка;</w:t>
      </w:r>
    </w:p>
    <w:p w14:paraId="612C141F" w14:textId="77777777" w:rsidR="00964B0A" w:rsidRDefault="00964B0A">
      <w:pPr>
        <w:pStyle w:val="FORMATTEXT"/>
        <w:ind w:firstLine="568"/>
        <w:jc w:val="both"/>
      </w:pPr>
    </w:p>
    <w:p w14:paraId="730CE45E" w14:textId="77777777" w:rsidR="00964B0A" w:rsidRDefault="00964B0A">
      <w:pPr>
        <w:pStyle w:val="FORMATTEXT"/>
        <w:ind w:firstLine="568"/>
        <w:jc w:val="both"/>
      </w:pPr>
      <w:r>
        <w:t>- установка ставов</w:t>
      </w:r>
      <w:r>
        <w:t xml:space="preserve">; </w:t>
      </w:r>
    </w:p>
    <w:p w14:paraId="50A1D4B2" w14:textId="77777777" w:rsidR="00964B0A" w:rsidRDefault="00964B0A">
      <w:pPr>
        <w:pStyle w:val="FORMATTEXT"/>
        <w:ind w:firstLine="568"/>
        <w:jc w:val="both"/>
      </w:pPr>
    </w:p>
    <w:p w14:paraId="6B6995E4" w14:textId="77777777" w:rsidR="00964B0A" w:rsidRDefault="00964B0A">
      <w:pPr>
        <w:pStyle w:val="FORMATTEXT"/>
        <w:ind w:firstLine="568"/>
        <w:jc w:val="both"/>
      </w:pPr>
      <w:r>
        <w:t>- подгонка и установка печных приборов.</w:t>
      </w:r>
    </w:p>
    <w:p w14:paraId="4CA834E1" w14:textId="77777777" w:rsidR="00964B0A" w:rsidRDefault="00964B0A">
      <w:pPr>
        <w:pStyle w:val="FORMATTEXT"/>
        <w:ind w:firstLine="568"/>
        <w:jc w:val="both"/>
      </w:pPr>
    </w:p>
    <w:p w14:paraId="6C0168B0" w14:textId="77777777" w:rsidR="00964B0A" w:rsidRDefault="00964B0A">
      <w:pPr>
        <w:pStyle w:val="FORMATTEXT"/>
        <w:ind w:firstLine="568"/>
        <w:jc w:val="both"/>
      </w:pPr>
      <w:r>
        <w:rPr>
          <w:i/>
          <w:iCs/>
        </w:rPr>
        <w:t>3.7.3.</w:t>
      </w:r>
      <w:r>
        <w:t xml:space="preserve"> Работы по кладке печи выполняются в следующем порядке. Рабочие приготовляют раствор, перемешивая песок и глину.</w:t>
      </w:r>
    </w:p>
    <w:p w14:paraId="0D1A16AF" w14:textId="77777777" w:rsidR="00964B0A" w:rsidRDefault="00964B0A">
      <w:pPr>
        <w:pStyle w:val="FORMATTEXT"/>
        <w:ind w:firstLine="568"/>
        <w:jc w:val="both"/>
      </w:pPr>
    </w:p>
    <w:p w14:paraId="3CE4FD09" w14:textId="77777777" w:rsidR="00964B0A" w:rsidRDefault="00964B0A">
      <w:pPr>
        <w:pStyle w:val="FORMATTEXT"/>
        <w:ind w:firstLine="568"/>
        <w:jc w:val="both"/>
      </w:pPr>
      <w:r>
        <w:t xml:space="preserve">Помощник при перемешивании набирает на лопату раствор, приподнимает его, относит в сторону и переворачивает лопату. Таким образом выполняется проходка по всему ящику с двух сторон: сначала в одном направлении, потом в другом (см. </w:t>
      </w:r>
      <w:r>
        <w:fldChar w:fldCharType="begin"/>
      </w:r>
      <w:r>
        <w:instrText xml:space="preserve"> HYPERLINK "kodeks://link/d?nd=450705437&amp;point=mark=000000000000000000000000000000000000000000000000007D60K4"\o"’’ТТК.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37CC045B" w14:textId="77777777" w:rsidR="00964B0A" w:rsidRDefault="00964B0A">
      <w:pPr>
        <w:pStyle w:val="FORMATTEXT"/>
        <w:ind w:firstLine="568"/>
        <w:jc w:val="both"/>
      </w:pPr>
      <w:r>
        <w:instrText>Типовая технологическая карта</w:instrText>
      </w:r>
    </w:p>
    <w:p w14:paraId="28CFF8D7"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Рис.7</w:t>
      </w:r>
      <w:r>
        <w:fldChar w:fldCharType="end"/>
      </w:r>
      <w:r>
        <w:t>).</w:t>
      </w:r>
    </w:p>
    <w:p w14:paraId="4D8A2B84" w14:textId="77777777" w:rsidR="00964B0A" w:rsidRDefault="00964B0A">
      <w:pPr>
        <w:pStyle w:val="FORMATTEXT"/>
        <w:ind w:firstLine="568"/>
        <w:jc w:val="both"/>
      </w:pPr>
    </w:p>
    <w:p w14:paraId="48B457DF"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7770"/>
      </w:tblGrid>
      <w:tr w:rsidR="00000000" w14:paraId="7A5DB195" w14:textId="77777777">
        <w:tblPrEx>
          <w:tblCellMar>
            <w:top w:w="0" w:type="dxa"/>
            <w:bottom w:w="0" w:type="dxa"/>
          </w:tblCellMar>
        </w:tblPrEx>
        <w:trPr>
          <w:jc w:val="center"/>
        </w:trPr>
        <w:tc>
          <w:tcPr>
            <w:tcW w:w="7770" w:type="dxa"/>
            <w:tcBorders>
              <w:top w:val="nil"/>
              <w:left w:val="nil"/>
              <w:bottom w:val="nil"/>
              <w:right w:val="nil"/>
            </w:tcBorders>
            <w:tcMar>
              <w:top w:w="114" w:type="dxa"/>
              <w:left w:w="28" w:type="dxa"/>
              <w:bottom w:w="114" w:type="dxa"/>
              <w:right w:w="28" w:type="dxa"/>
            </w:tcMar>
          </w:tcPr>
          <w:p w14:paraId="499BD596" w14:textId="6F51DFDF"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71"/>
                <w:sz w:val="24"/>
                <w:szCs w:val="24"/>
              </w:rPr>
              <w:drawing>
                <wp:inline distT="0" distB="0" distL="0" distR="0" wp14:anchorId="2CAC8991" wp14:editId="7C3A9ACF">
                  <wp:extent cx="3299460" cy="1775460"/>
                  <wp:effectExtent l="0" t="0" r="0" b="0"/>
                  <wp:docPr id="2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99460" cy="1775460"/>
                          </a:xfrm>
                          <a:prstGeom prst="rect">
                            <a:avLst/>
                          </a:prstGeom>
                          <a:noFill/>
                          <a:ln>
                            <a:noFill/>
                          </a:ln>
                        </pic:spPr>
                      </pic:pic>
                    </a:graphicData>
                  </a:graphic>
                </wp:inline>
              </w:drawing>
            </w:r>
          </w:p>
        </w:tc>
      </w:tr>
    </w:tbl>
    <w:p w14:paraId="77729604"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01F1FF15" w14:textId="77777777" w:rsidR="00964B0A" w:rsidRDefault="00964B0A">
      <w:pPr>
        <w:pStyle w:val="FORMATTEXT"/>
        <w:jc w:val="center"/>
      </w:pPr>
      <w:r>
        <w:t>     </w:t>
      </w:r>
    </w:p>
    <w:p w14:paraId="3BD38433" w14:textId="77777777" w:rsidR="00964B0A" w:rsidRDefault="00964B0A">
      <w:pPr>
        <w:pStyle w:val="FORMATTEXT"/>
        <w:jc w:val="center"/>
      </w:pPr>
      <w:r>
        <w:t xml:space="preserve">Рис.7. Приготовление раствора </w:t>
      </w:r>
    </w:p>
    <w:p w14:paraId="3C835B84" w14:textId="77777777" w:rsidR="00964B0A" w:rsidRDefault="00964B0A">
      <w:pPr>
        <w:pStyle w:val="FORMATTEXT"/>
        <w:ind w:firstLine="568"/>
        <w:jc w:val="both"/>
      </w:pPr>
      <w:r>
        <w:rPr>
          <w:i/>
          <w:iCs/>
        </w:rPr>
        <w:t>3.7.4.</w:t>
      </w:r>
      <w:r>
        <w:t xml:space="preserve"> Затем разметив отверстие в ставах, производят прорубку, правку прорубленных отверстий и подгонку печных приборов. Рабочий с помощью метра размечает отверстия в ставах. Затем, держа молоток в правой руке и скарпель в левой, приставляет скарпель к ставу под углом к вертикали первоначально 30-45°, затем, постепенно увеличивая до 60-75°, ударами молотка прорубает отверстие (см. </w:t>
      </w:r>
      <w:r>
        <w:fldChar w:fldCharType="begin"/>
      </w:r>
      <w:r>
        <w:instrText xml:space="preserve"> HYPERLINK "kodeks://link/d?nd=450705437&amp;point=mark=000000000000000000000000000000000000000000000000007D80K5"\o"’’ТТК.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165AB045" w14:textId="77777777" w:rsidR="00964B0A" w:rsidRDefault="00964B0A">
      <w:pPr>
        <w:pStyle w:val="FORMATTEXT"/>
        <w:ind w:firstLine="568"/>
        <w:jc w:val="both"/>
      </w:pPr>
      <w:r>
        <w:instrText>Типовая технологическая карта</w:instrText>
      </w:r>
    </w:p>
    <w:p w14:paraId="30290E53"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Рис.8</w:t>
      </w:r>
      <w:r>
        <w:fldChar w:fldCharType="end"/>
      </w:r>
      <w:r>
        <w:t>). Во время прорубки отверстий помощник подпирает стенку става в месте ее прорубки деревянным упором и придерживает став от смещения.</w:t>
      </w:r>
    </w:p>
    <w:p w14:paraId="32175607" w14:textId="77777777" w:rsidR="00964B0A" w:rsidRDefault="00964B0A">
      <w:pPr>
        <w:pStyle w:val="FORMATTEXT"/>
        <w:ind w:firstLine="568"/>
        <w:jc w:val="both"/>
      </w:pPr>
    </w:p>
    <w:p w14:paraId="444C1625"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7770"/>
      </w:tblGrid>
      <w:tr w:rsidR="00000000" w14:paraId="6354E097" w14:textId="77777777">
        <w:tblPrEx>
          <w:tblCellMar>
            <w:top w:w="0" w:type="dxa"/>
            <w:bottom w:w="0" w:type="dxa"/>
          </w:tblCellMar>
        </w:tblPrEx>
        <w:trPr>
          <w:jc w:val="center"/>
        </w:trPr>
        <w:tc>
          <w:tcPr>
            <w:tcW w:w="7770" w:type="dxa"/>
            <w:tcBorders>
              <w:top w:val="nil"/>
              <w:left w:val="nil"/>
              <w:bottom w:val="nil"/>
              <w:right w:val="nil"/>
            </w:tcBorders>
            <w:tcMar>
              <w:top w:w="114" w:type="dxa"/>
              <w:left w:w="28" w:type="dxa"/>
              <w:bottom w:w="114" w:type="dxa"/>
              <w:right w:w="28" w:type="dxa"/>
            </w:tcMar>
          </w:tcPr>
          <w:p w14:paraId="35FA6DD9" w14:textId="49BF6898"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67"/>
                <w:sz w:val="24"/>
                <w:szCs w:val="24"/>
              </w:rPr>
              <w:drawing>
                <wp:inline distT="0" distB="0" distL="0" distR="0" wp14:anchorId="7226437C" wp14:editId="3AB19574">
                  <wp:extent cx="2042160" cy="1661160"/>
                  <wp:effectExtent l="0" t="0" r="0" b="0"/>
                  <wp:docPr id="2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2160" cy="1661160"/>
                          </a:xfrm>
                          <a:prstGeom prst="rect">
                            <a:avLst/>
                          </a:prstGeom>
                          <a:noFill/>
                          <a:ln>
                            <a:noFill/>
                          </a:ln>
                        </pic:spPr>
                      </pic:pic>
                    </a:graphicData>
                  </a:graphic>
                </wp:inline>
              </w:drawing>
            </w:r>
          </w:p>
        </w:tc>
      </w:tr>
    </w:tbl>
    <w:p w14:paraId="4A38FAFD"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0701989A" w14:textId="77777777" w:rsidR="00964B0A" w:rsidRDefault="00964B0A">
      <w:pPr>
        <w:pStyle w:val="FORMATTEXT"/>
        <w:jc w:val="center"/>
      </w:pPr>
    </w:p>
    <w:p w14:paraId="6347F381" w14:textId="77777777" w:rsidR="00964B0A" w:rsidRDefault="00964B0A">
      <w:pPr>
        <w:pStyle w:val="FORMATTEXT"/>
        <w:jc w:val="center"/>
      </w:pPr>
      <w:r>
        <w:t xml:space="preserve">Рис.8. Прорубка отверстия в стене </w:t>
      </w:r>
    </w:p>
    <w:p w14:paraId="5A559878" w14:textId="77777777" w:rsidR="00964B0A" w:rsidRDefault="00964B0A">
      <w:pPr>
        <w:pStyle w:val="FORMATTEXT"/>
        <w:ind w:firstLine="568"/>
        <w:jc w:val="both"/>
      </w:pPr>
      <w:r>
        <w:rPr>
          <w:i/>
          <w:iCs/>
        </w:rPr>
        <w:t>3.7.5.</w:t>
      </w:r>
      <w:r>
        <w:t xml:space="preserve"> После прорубки отверстий рабочий, пользуясь молотком и плоскогубцами, производит их подгонку к печным приборам и правку. </w:t>
      </w:r>
    </w:p>
    <w:p w14:paraId="20C7100F" w14:textId="77777777" w:rsidR="00964B0A" w:rsidRDefault="00964B0A">
      <w:pPr>
        <w:pStyle w:val="FORMATTEXT"/>
        <w:ind w:firstLine="568"/>
        <w:jc w:val="both"/>
      </w:pPr>
    </w:p>
    <w:p w14:paraId="0FBFC879" w14:textId="77777777" w:rsidR="00964B0A" w:rsidRDefault="00964B0A">
      <w:pPr>
        <w:pStyle w:val="FORMATTEXT"/>
        <w:ind w:firstLine="568"/>
        <w:jc w:val="both"/>
      </w:pPr>
      <w:r>
        <w:rPr>
          <w:i/>
          <w:iCs/>
        </w:rPr>
        <w:t>3.7.6.</w:t>
      </w:r>
      <w:r>
        <w:t xml:space="preserve"> После этого выверяют правильность положения печи относительно стен и выполняют кирпичную кладку основания печи, выверяя его углы и стороны. </w:t>
      </w:r>
    </w:p>
    <w:p w14:paraId="4B7A8633" w14:textId="77777777" w:rsidR="00964B0A" w:rsidRDefault="00964B0A">
      <w:pPr>
        <w:pStyle w:val="FORMATTEXT"/>
        <w:ind w:firstLine="568"/>
        <w:jc w:val="both"/>
      </w:pPr>
    </w:p>
    <w:p w14:paraId="367B2DDE" w14:textId="77777777" w:rsidR="00964B0A" w:rsidRDefault="00964B0A">
      <w:pPr>
        <w:pStyle w:val="FORMATTEXT"/>
        <w:ind w:firstLine="568"/>
        <w:jc w:val="both"/>
      </w:pPr>
      <w:r>
        <w:t>Кладку основания печи выполняет печник с помощью р</w:t>
      </w:r>
      <w:r>
        <w:t xml:space="preserve">улеткой, выверяет правильность разворота печи в отношении стен помещения и проверяет, не мешают ли балки проходу дымовой трубы через перекрытие и кровлю. </w:t>
      </w:r>
    </w:p>
    <w:p w14:paraId="2E9B613C" w14:textId="77777777" w:rsidR="00964B0A" w:rsidRDefault="00964B0A">
      <w:pPr>
        <w:pStyle w:val="FORMATTEXT"/>
        <w:ind w:firstLine="568"/>
        <w:jc w:val="both"/>
      </w:pPr>
    </w:p>
    <w:p w14:paraId="19EE0E7F" w14:textId="77777777" w:rsidR="00964B0A" w:rsidRDefault="00964B0A">
      <w:pPr>
        <w:pStyle w:val="FORMATTEXT"/>
        <w:ind w:firstLine="568"/>
        <w:jc w:val="both"/>
      </w:pPr>
      <w:r>
        <w:t xml:space="preserve">Затем помощник подносит раствор и укладывает постель. Печник разравнивает постель, держа кельму в правой руке, затем берет ее в левую, а правой укладывает кирпич плашмя на основание, поправляя его рукояткой кельмы. </w:t>
      </w:r>
    </w:p>
    <w:p w14:paraId="5CAECD7D" w14:textId="77777777" w:rsidR="00964B0A" w:rsidRDefault="00964B0A">
      <w:pPr>
        <w:pStyle w:val="FORMATTEXT"/>
        <w:ind w:firstLine="568"/>
        <w:jc w:val="both"/>
      </w:pPr>
    </w:p>
    <w:p w14:paraId="390E2CD2" w14:textId="77777777" w:rsidR="00964B0A" w:rsidRDefault="00964B0A">
      <w:pPr>
        <w:pStyle w:val="FORMATTEXT"/>
        <w:ind w:firstLine="568"/>
        <w:jc w:val="both"/>
      </w:pPr>
      <w:r>
        <w:t>Выложив полностью первый ряд, печник производит с помощью угольника и метра проверку углов и параллельности сторон, затем выкладывает следующий ряд. Помощник, подносит раствор и производит подборку кирпича для последующего ряда.</w:t>
      </w:r>
    </w:p>
    <w:p w14:paraId="6FDA4A27" w14:textId="77777777" w:rsidR="00964B0A" w:rsidRDefault="00964B0A">
      <w:pPr>
        <w:pStyle w:val="FORMATTEXT"/>
        <w:ind w:firstLine="568"/>
        <w:jc w:val="both"/>
      </w:pPr>
    </w:p>
    <w:p w14:paraId="245BC084" w14:textId="77777777" w:rsidR="00964B0A" w:rsidRDefault="00964B0A">
      <w:pPr>
        <w:pStyle w:val="FORMATTEXT"/>
        <w:ind w:firstLine="568"/>
        <w:jc w:val="both"/>
      </w:pPr>
      <w:r>
        <w:rPr>
          <w:i/>
          <w:iCs/>
        </w:rPr>
        <w:t>3.7.7.</w:t>
      </w:r>
      <w:r>
        <w:t xml:space="preserve"> Затем устанавливают первый став на подготовленное основание. Рабочие берут став за противоположные углы, поднимают и устанавливают на подготовленное основание (см. </w:t>
      </w:r>
      <w:r>
        <w:fldChar w:fldCharType="begin"/>
      </w:r>
      <w:r>
        <w:instrText xml:space="preserve"> HYPERLINK "kodeks://link/d?nd=450705437&amp;point=mark=000000000000000000000000000000000000000000000000007DI0KA"\o"’’ТТК.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6EF555A7" w14:textId="77777777" w:rsidR="00964B0A" w:rsidRDefault="00964B0A">
      <w:pPr>
        <w:pStyle w:val="FORMATTEXT"/>
        <w:ind w:firstLine="568"/>
        <w:jc w:val="both"/>
      </w:pPr>
      <w:r>
        <w:instrText>Типовая технологическая карта</w:instrText>
      </w:r>
    </w:p>
    <w:p w14:paraId="54E3CF5E"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Рис.9</w:t>
      </w:r>
      <w:r>
        <w:fldChar w:fldCharType="end"/>
      </w:r>
      <w:r>
        <w:t>). Затем с помощью отвеса печник проверяет вертикальность плоскостей става.</w:t>
      </w:r>
    </w:p>
    <w:p w14:paraId="429731F9" w14:textId="77777777" w:rsidR="00964B0A" w:rsidRDefault="00964B0A">
      <w:pPr>
        <w:pStyle w:val="FORMATTEXT"/>
        <w:ind w:firstLine="568"/>
        <w:jc w:val="both"/>
      </w:pPr>
    </w:p>
    <w:p w14:paraId="3D64FBB8"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7770"/>
      </w:tblGrid>
      <w:tr w:rsidR="00000000" w14:paraId="7C9C3B17" w14:textId="77777777">
        <w:tblPrEx>
          <w:tblCellMar>
            <w:top w:w="0" w:type="dxa"/>
            <w:bottom w:w="0" w:type="dxa"/>
          </w:tblCellMar>
        </w:tblPrEx>
        <w:trPr>
          <w:jc w:val="center"/>
        </w:trPr>
        <w:tc>
          <w:tcPr>
            <w:tcW w:w="7770" w:type="dxa"/>
            <w:tcBorders>
              <w:top w:val="nil"/>
              <w:left w:val="nil"/>
              <w:bottom w:val="nil"/>
              <w:right w:val="nil"/>
            </w:tcBorders>
            <w:tcMar>
              <w:top w:w="114" w:type="dxa"/>
              <w:left w:w="28" w:type="dxa"/>
              <w:bottom w:w="114" w:type="dxa"/>
              <w:right w:w="28" w:type="dxa"/>
            </w:tcMar>
          </w:tcPr>
          <w:p w14:paraId="661988A6" w14:textId="3F2CCFDB"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71"/>
                <w:sz w:val="24"/>
                <w:szCs w:val="24"/>
              </w:rPr>
              <w:drawing>
                <wp:inline distT="0" distB="0" distL="0" distR="0" wp14:anchorId="40F7D4A6" wp14:editId="18B3A77B">
                  <wp:extent cx="2057400" cy="1760220"/>
                  <wp:effectExtent l="0" t="0" r="0" b="0"/>
                  <wp:docPr id="2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57400" cy="1760220"/>
                          </a:xfrm>
                          <a:prstGeom prst="rect">
                            <a:avLst/>
                          </a:prstGeom>
                          <a:noFill/>
                          <a:ln>
                            <a:noFill/>
                          </a:ln>
                        </pic:spPr>
                      </pic:pic>
                    </a:graphicData>
                  </a:graphic>
                </wp:inline>
              </w:drawing>
            </w:r>
          </w:p>
        </w:tc>
      </w:tr>
    </w:tbl>
    <w:p w14:paraId="1093EC0D"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15D36A98" w14:textId="77777777" w:rsidR="00964B0A" w:rsidRDefault="00964B0A">
      <w:pPr>
        <w:pStyle w:val="FORMATTEXT"/>
        <w:jc w:val="center"/>
      </w:pPr>
      <w:r>
        <w:t>     </w:t>
      </w:r>
    </w:p>
    <w:p w14:paraId="6AAD01B6" w14:textId="77777777" w:rsidR="00964B0A" w:rsidRDefault="00964B0A">
      <w:pPr>
        <w:pStyle w:val="FORMATTEXT"/>
        <w:jc w:val="center"/>
      </w:pPr>
      <w:r>
        <w:t xml:space="preserve">Рис.9. Установка первого става </w:t>
      </w:r>
    </w:p>
    <w:p w14:paraId="0A27A1AD" w14:textId="77777777" w:rsidR="00964B0A" w:rsidRDefault="00964B0A">
      <w:pPr>
        <w:pStyle w:val="FORMATTEXT"/>
        <w:ind w:firstLine="568"/>
        <w:jc w:val="both"/>
      </w:pPr>
      <w:r>
        <w:t>3.7.8. Печник становится вн</w:t>
      </w:r>
      <w:r>
        <w:t>утрь става и ставит туда ведро с раствором, набирает раствор кельмой, легким постукиванием наклоненной кельмы расстилает раствор по верхнему обрезу кладки, устраивая постель под один кирпич, и разравнивает уложенный раствор слоем толщиной 12-15 мм. Затем печник загребает кельмой часть раствора с постели для заполнения вертикального шва, при этом кельму держит слегка наклонно. Захваченную кельмой часть раствора печник прижимает к ранее уложенному кирпичу, тут же убирает кельму и укладывает кирпич, сжимая меж</w:t>
      </w:r>
      <w:r>
        <w:t>ду торцами часть ранее уложенного раствора, образующего вертикальный шов. Уложенный кирпич осаживает легким простукиванием рукояткой кельмы, затем кельмой подрезает излишек раствора, При этом печник внимательно следит, чтобы вертикальные швы заполнялись полностью и их толщина не превышала допускаемую. При кладке в углах става и на других участках, где пользование кельмой затруднено, для образования вертикального шва рабочий наносит раствор непосредственно на торец укладываемого кирпича и, уложив кирпич, при</w:t>
      </w:r>
      <w:r>
        <w:t>жимает его к ранее уложенному.</w:t>
      </w:r>
    </w:p>
    <w:p w14:paraId="2D72154F" w14:textId="77777777" w:rsidR="00964B0A" w:rsidRDefault="00964B0A">
      <w:pPr>
        <w:pStyle w:val="FORMATTEXT"/>
        <w:ind w:firstLine="568"/>
        <w:jc w:val="both"/>
      </w:pPr>
    </w:p>
    <w:p w14:paraId="0CA838AA" w14:textId="77777777" w:rsidR="00964B0A" w:rsidRDefault="00964B0A">
      <w:pPr>
        <w:pStyle w:val="FORMATTEXT"/>
        <w:ind w:firstLine="568"/>
        <w:jc w:val="both"/>
      </w:pPr>
      <w:r>
        <w:t>В процессе кирпичной кладки печи печник, надевая защитные очки, производит колку и теску кирпича, сначала делает молотком-кирочкой насечку и затем ударом молотка откалывает часть кирпича. При откалывании небольшой части кирпича печник держит кирпич на весу, а при колке кирпича на две равные или приблизительно равные части упирает кирпич в колено.</w:t>
      </w:r>
    </w:p>
    <w:p w14:paraId="2C9297BE" w14:textId="77777777" w:rsidR="00964B0A" w:rsidRDefault="00964B0A">
      <w:pPr>
        <w:pStyle w:val="FORMATTEXT"/>
        <w:ind w:firstLine="568"/>
        <w:jc w:val="both"/>
      </w:pPr>
    </w:p>
    <w:p w14:paraId="0ED42087" w14:textId="77777777" w:rsidR="00964B0A" w:rsidRDefault="00964B0A">
      <w:pPr>
        <w:pStyle w:val="FORMATTEXT"/>
        <w:ind w:firstLine="568"/>
        <w:jc w:val="both"/>
      </w:pPr>
      <w:r>
        <w:t>При теске кирпича упирает его торцом в колено и, держа левой рукой противоположную от себя грань кирпича, ударами молотка производит теску.</w:t>
      </w:r>
    </w:p>
    <w:p w14:paraId="7AF09FF9" w14:textId="77777777" w:rsidR="00964B0A" w:rsidRDefault="00964B0A">
      <w:pPr>
        <w:pStyle w:val="FORMATTEXT"/>
        <w:ind w:firstLine="568"/>
        <w:jc w:val="both"/>
      </w:pPr>
    </w:p>
    <w:p w14:paraId="7C3617DA" w14:textId="77777777" w:rsidR="00964B0A" w:rsidRDefault="00964B0A">
      <w:pPr>
        <w:pStyle w:val="FORMATTEXT"/>
        <w:ind w:firstLine="568"/>
        <w:jc w:val="both"/>
      </w:pPr>
      <w:r>
        <w:t xml:space="preserve">Горизонтальность кладки печник проверяет в каждом ряду уровнем, держа его левой рукой и прикладывая уровень сначала вдоль, а затем поперек кирпича. </w:t>
      </w:r>
    </w:p>
    <w:p w14:paraId="423E04E6" w14:textId="77777777" w:rsidR="00964B0A" w:rsidRDefault="00964B0A">
      <w:pPr>
        <w:pStyle w:val="FORMATTEXT"/>
        <w:ind w:firstLine="568"/>
        <w:jc w:val="both"/>
      </w:pPr>
    </w:p>
    <w:p w14:paraId="604ECB63" w14:textId="77777777" w:rsidR="00964B0A" w:rsidRDefault="00964B0A">
      <w:pPr>
        <w:pStyle w:val="FORMATTEXT"/>
        <w:ind w:firstLine="568"/>
        <w:jc w:val="both"/>
      </w:pPr>
      <w:r>
        <w:t xml:space="preserve">Вертикальность и правильность плоскостей кладки печник проверяет отвесом через каждые 3-4 ряда, проверяя соответствие отклонений допустимым. Печник устанавливает отвес со всех сторон кладки. </w:t>
      </w:r>
    </w:p>
    <w:p w14:paraId="49DD7B04" w14:textId="77777777" w:rsidR="00964B0A" w:rsidRDefault="00964B0A">
      <w:pPr>
        <w:pStyle w:val="FORMATTEXT"/>
        <w:ind w:firstLine="568"/>
        <w:jc w:val="both"/>
      </w:pPr>
    </w:p>
    <w:p w14:paraId="50C5316D" w14:textId="77777777" w:rsidR="00964B0A" w:rsidRDefault="00964B0A">
      <w:pPr>
        <w:pStyle w:val="FORMATTEXT"/>
        <w:ind w:firstLine="568"/>
        <w:jc w:val="both"/>
      </w:pPr>
      <w:r>
        <w:t>Кладку печи в первом ставе печник выполняет на 1/3 высоты става, находясь внутри его, и продолжает, стоя на полу после установки печных приборов. Положив очаг поверху, печник устанавливает плиту.</w:t>
      </w:r>
    </w:p>
    <w:p w14:paraId="38060ECB" w14:textId="77777777" w:rsidR="00964B0A" w:rsidRDefault="00964B0A">
      <w:pPr>
        <w:pStyle w:val="FORMATTEXT"/>
        <w:ind w:firstLine="568"/>
        <w:jc w:val="both"/>
      </w:pPr>
    </w:p>
    <w:p w14:paraId="5B7266AC" w14:textId="77777777" w:rsidR="00964B0A" w:rsidRDefault="00964B0A">
      <w:pPr>
        <w:pStyle w:val="FORMATTEXT"/>
        <w:ind w:firstLine="568"/>
        <w:jc w:val="both"/>
      </w:pPr>
      <w:r>
        <w:rPr>
          <w:i/>
          <w:iCs/>
        </w:rPr>
        <w:t>3.7.9.</w:t>
      </w:r>
      <w:r>
        <w:t xml:space="preserve"> Окончив кладку печи в первом ставе, печник с помощником устанавливает второй став, и печник продолжает кладку печи изнутри става по 1/2 его высоты, после чего ведет кладку, стоя на подмостях. </w:t>
      </w:r>
    </w:p>
    <w:p w14:paraId="4ED9C806" w14:textId="77777777" w:rsidR="00964B0A" w:rsidRDefault="00964B0A">
      <w:pPr>
        <w:pStyle w:val="FORMATTEXT"/>
        <w:ind w:firstLine="568"/>
        <w:jc w:val="both"/>
      </w:pPr>
    </w:p>
    <w:p w14:paraId="13DB6B78" w14:textId="77777777" w:rsidR="00964B0A" w:rsidRDefault="00964B0A">
      <w:pPr>
        <w:pStyle w:val="FORMATTEXT"/>
        <w:ind w:firstLine="568"/>
        <w:jc w:val="both"/>
      </w:pPr>
      <w:r>
        <w:t>Затем устанавливают третий став и печник выполняет в нем кладку, затем выкладывает открытую верхнюю часть печи, сначала стоя на подмостях, на высоту 30-40 см ниже потолка, затем с чердачного перекрытия, стоя на полу чердака и на подмостях.</w:t>
      </w:r>
    </w:p>
    <w:p w14:paraId="63B6938A" w14:textId="77777777" w:rsidR="00964B0A" w:rsidRDefault="00964B0A">
      <w:pPr>
        <w:pStyle w:val="FORMATTEXT"/>
        <w:ind w:firstLine="568"/>
        <w:jc w:val="both"/>
      </w:pPr>
    </w:p>
    <w:p w14:paraId="6E46F0C5" w14:textId="77777777" w:rsidR="00964B0A" w:rsidRDefault="00964B0A">
      <w:pPr>
        <w:pStyle w:val="FORMATTEXT"/>
        <w:ind w:firstLine="568"/>
        <w:jc w:val="both"/>
      </w:pPr>
      <w:r>
        <w:t>Печник производит кладку печи в третьем ставе таким же образом, как и в предыдущем ставе (см. п.3.7.8).</w:t>
      </w:r>
    </w:p>
    <w:p w14:paraId="328F9507" w14:textId="77777777" w:rsidR="00964B0A" w:rsidRDefault="00964B0A">
      <w:pPr>
        <w:pStyle w:val="FORMATTEXT"/>
        <w:ind w:firstLine="568"/>
        <w:jc w:val="both"/>
      </w:pPr>
    </w:p>
    <w:p w14:paraId="4954F0E7" w14:textId="77777777" w:rsidR="00964B0A" w:rsidRDefault="00964B0A">
      <w:pPr>
        <w:pStyle w:val="FORMATTEXT"/>
        <w:ind w:firstLine="568"/>
        <w:jc w:val="both"/>
      </w:pPr>
      <w:r>
        <w:rPr>
          <w:i/>
          <w:iCs/>
        </w:rPr>
        <w:t>3.7.10.</w:t>
      </w:r>
      <w:r>
        <w:t xml:space="preserve"> Затем печник ведет скрытую кладку верхней части печи сначала с подмостей, установленных на полу, затем с чердачного перекрытия. Кирпич, раствор и подмости на чердачное перекрытие поставляет помощник.</w:t>
      </w:r>
    </w:p>
    <w:p w14:paraId="5AAAB312" w14:textId="77777777" w:rsidR="00964B0A" w:rsidRDefault="00964B0A">
      <w:pPr>
        <w:pStyle w:val="FORMATTEXT"/>
        <w:ind w:firstLine="568"/>
        <w:jc w:val="both"/>
      </w:pPr>
    </w:p>
    <w:p w14:paraId="61A49B9E" w14:textId="77777777" w:rsidR="00964B0A" w:rsidRDefault="00964B0A">
      <w:pPr>
        <w:pStyle w:val="FORMATTEXT"/>
        <w:ind w:firstLine="568"/>
        <w:jc w:val="both"/>
      </w:pPr>
      <w:r>
        <w:rPr>
          <w:i/>
          <w:iCs/>
        </w:rPr>
        <w:t>3.7.11.</w:t>
      </w:r>
      <w:r>
        <w:t xml:space="preserve"> Перекладка печи должна вестись с инвентарных столиков-подмостей высотой 1 и 1,8 м. Запас кирпича, раствора и других материалов, расположенных на подмостях, не должен превышать веса груза, на который рассчитаны подмости.</w:t>
      </w:r>
    </w:p>
    <w:p w14:paraId="02F2F3B0" w14:textId="77777777" w:rsidR="00964B0A" w:rsidRDefault="00964B0A">
      <w:pPr>
        <w:pStyle w:val="FORMATTEXT"/>
        <w:ind w:firstLine="568"/>
        <w:jc w:val="both"/>
      </w:pPr>
    </w:p>
    <w:p w14:paraId="3D7B6102"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7770"/>
      </w:tblGrid>
      <w:tr w:rsidR="00000000" w14:paraId="1CB9497C" w14:textId="77777777">
        <w:tblPrEx>
          <w:tblCellMar>
            <w:top w:w="0" w:type="dxa"/>
            <w:bottom w:w="0" w:type="dxa"/>
          </w:tblCellMar>
        </w:tblPrEx>
        <w:trPr>
          <w:jc w:val="center"/>
        </w:trPr>
        <w:tc>
          <w:tcPr>
            <w:tcW w:w="7770" w:type="dxa"/>
            <w:tcBorders>
              <w:top w:val="nil"/>
              <w:left w:val="nil"/>
              <w:bottom w:val="nil"/>
              <w:right w:val="nil"/>
            </w:tcBorders>
            <w:tcMar>
              <w:top w:w="114" w:type="dxa"/>
              <w:left w:w="28" w:type="dxa"/>
              <w:bottom w:w="114" w:type="dxa"/>
              <w:right w:w="28" w:type="dxa"/>
            </w:tcMar>
          </w:tcPr>
          <w:p w14:paraId="41455ACD" w14:textId="589AE051"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123"/>
                <w:sz w:val="24"/>
                <w:szCs w:val="24"/>
              </w:rPr>
              <w:drawing>
                <wp:inline distT="0" distB="0" distL="0" distR="0" wp14:anchorId="7EA5ADA8" wp14:editId="0B3DB023">
                  <wp:extent cx="2705100" cy="3086100"/>
                  <wp:effectExtent l="0" t="0" r="0" b="0"/>
                  <wp:docPr id="2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05100" cy="3086100"/>
                          </a:xfrm>
                          <a:prstGeom prst="rect">
                            <a:avLst/>
                          </a:prstGeom>
                          <a:noFill/>
                          <a:ln>
                            <a:noFill/>
                          </a:ln>
                        </pic:spPr>
                      </pic:pic>
                    </a:graphicData>
                  </a:graphic>
                </wp:inline>
              </w:drawing>
            </w:r>
          </w:p>
        </w:tc>
      </w:tr>
    </w:tbl>
    <w:p w14:paraId="0B44D9D0"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6B64CA24" w14:textId="77777777" w:rsidR="00964B0A" w:rsidRDefault="00964B0A">
      <w:pPr>
        <w:pStyle w:val="FORMATTEXT"/>
        <w:jc w:val="center"/>
      </w:pPr>
      <w:r>
        <w:t>     </w:t>
      </w:r>
    </w:p>
    <w:p w14:paraId="14ABAF28" w14:textId="77777777" w:rsidR="00964B0A" w:rsidRDefault="00964B0A">
      <w:pPr>
        <w:pStyle w:val="FORMATTEXT"/>
        <w:jc w:val="center"/>
      </w:pPr>
      <w:r>
        <w:t>Рис.10. Схема организации рабочего места при кладке печи в металлическом футляре</w:t>
      </w:r>
    </w:p>
    <w:p w14:paraId="196B508C" w14:textId="77777777" w:rsidR="00964B0A" w:rsidRDefault="00964B0A">
      <w:pPr>
        <w:pStyle w:val="FORMATTEXT"/>
        <w:jc w:val="center"/>
      </w:pPr>
    </w:p>
    <w:p w14:paraId="44FDDB7B" w14:textId="77777777" w:rsidR="00964B0A" w:rsidRDefault="00964B0A">
      <w:pPr>
        <w:pStyle w:val="FORMATTEXT"/>
        <w:jc w:val="center"/>
      </w:pPr>
      <w:r>
        <w:t xml:space="preserve">1 - печь; 2 - кирпич; 3 - место складирования ставов; 4 - ящик с раствором; 5 - подмости; РИС.11 - исходное положение печников </w:t>
      </w:r>
      <w:r>
        <w:t xml:space="preserve">и направления их перемещения </w:t>
      </w:r>
    </w:p>
    <w:p w14:paraId="59D9E89B" w14:textId="77777777" w:rsidR="00964B0A" w:rsidRDefault="00964B0A">
      <w:pPr>
        <w:pStyle w:val="FORMATTEXT"/>
        <w:ind w:firstLine="568"/>
        <w:jc w:val="both"/>
      </w:pPr>
      <w:r>
        <w:rPr>
          <w:i/>
          <w:iCs/>
        </w:rPr>
        <w:t>3.7.12.</w:t>
      </w:r>
      <w:r>
        <w:t xml:space="preserve"> После перекладки печи проверяют её работоспособность. </w:t>
      </w:r>
    </w:p>
    <w:p w14:paraId="17BD63DE" w14:textId="77777777" w:rsidR="00964B0A" w:rsidRDefault="00964B0A">
      <w:pPr>
        <w:pStyle w:val="FORMATTEXT"/>
        <w:ind w:firstLine="568"/>
        <w:jc w:val="both"/>
      </w:pPr>
    </w:p>
    <w:p w14:paraId="57AD0228" w14:textId="77777777" w:rsidR="00964B0A" w:rsidRDefault="00964B0A">
      <w:pPr>
        <w:pStyle w:val="FORMATTEXT"/>
        <w:ind w:firstLine="568"/>
        <w:jc w:val="both"/>
      </w:pPr>
      <w:r>
        <w:t xml:space="preserve">При слабом или неравномерном нагревании печи вследствие наличия в ней большого числа дымооборотов с каналами большого протяжения должно быть произведено переоборудование такой печи на печь с параллельными оборотами. </w:t>
      </w:r>
    </w:p>
    <w:p w14:paraId="23388F73" w14:textId="77777777" w:rsidR="00964B0A" w:rsidRDefault="00964B0A">
      <w:pPr>
        <w:pStyle w:val="FORMATTEXT"/>
        <w:ind w:firstLine="568"/>
        <w:jc w:val="both"/>
      </w:pPr>
    </w:p>
    <w:p w14:paraId="4BE3FD3A" w14:textId="77777777" w:rsidR="00964B0A" w:rsidRDefault="00964B0A">
      <w:pPr>
        <w:pStyle w:val="FORMATTEXT"/>
        <w:ind w:firstLine="568"/>
        <w:jc w:val="both"/>
      </w:pPr>
      <w:r>
        <w:t>Если слабый нагрев происходит от плохой тяги, то для усиления тяги должна быть наращена дымовая труба. Неравномерный нагрев стенок дымооборотов вследствие частичного разрушения их устраняется перекладкой разрушенных стенок и частичной разборкой печи.</w:t>
      </w:r>
    </w:p>
    <w:p w14:paraId="04767ABB" w14:textId="77777777" w:rsidR="00964B0A" w:rsidRDefault="00964B0A">
      <w:pPr>
        <w:pStyle w:val="FORMATTEXT"/>
        <w:ind w:firstLine="568"/>
        <w:jc w:val="both"/>
      </w:pPr>
    </w:p>
    <w:p w14:paraId="504F178C" w14:textId="77777777" w:rsidR="00964B0A" w:rsidRDefault="00964B0A">
      <w:pPr>
        <w:pStyle w:val="FORMATTEXT"/>
        <w:ind w:firstLine="568"/>
        <w:jc w:val="both"/>
      </w:pPr>
      <w:r>
        <w:rPr>
          <w:i/>
          <w:iCs/>
        </w:rPr>
        <w:t>3.7.13.</w:t>
      </w:r>
      <w:r>
        <w:t xml:space="preserve"> Выполненные работы по перекладке печи необходимо предъявить представителю строительного контроля Заказчика для технического осмотра. При отсутствии дефектов, а также после устранения недостатков необходимо документально оформить данные работы путем подписания Акта освидетельствования ответственных конструкций, в соответствии с </w:t>
      </w:r>
      <w:r>
        <w:fldChar w:fldCharType="begin"/>
      </w:r>
      <w:r>
        <w:instrText xml:space="preserve"> HYPERLINK "kodeks://link/d?nd=855103425"\o"’’Акт освидетельствования ответственных конструкций (рекомендуемый образец)’’</w:instrText>
      </w:r>
    </w:p>
    <w:p w14:paraId="054737DF" w14:textId="77777777" w:rsidR="00964B0A" w:rsidRDefault="00964B0A">
      <w:pPr>
        <w:pStyle w:val="FORMATTEXT"/>
        <w:ind w:firstLine="568"/>
        <w:jc w:val="both"/>
      </w:pPr>
      <w:r>
        <w:instrText>(утв. приказом Ростехнадзора от 26.12.2006 N 1128)</w:instrText>
      </w:r>
    </w:p>
    <w:p w14:paraId="1837099B" w14:textId="77777777" w:rsidR="00964B0A" w:rsidRDefault="00964B0A">
      <w:pPr>
        <w:pStyle w:val="FORMATTEXT"/>
        <w:ind w:firstLine="568"/>
        <w:jc w:val="both"/>
      </w:pPr>
      <w:r>
        <w:instrText>Образцы документов и формы отчетности</w:instrText>
      </w:r>
    </w:p>
    <w:p w14:paraId="12783D81" w14:textId="77777777" w:rsidR="00964B0A" w:rsidRDefault="00964B0A">
      <w:pPr>
        <w:pStyle w:val="FORMATTEXT"/>
        <w:ind w:firstLine="568"/>
        <w:jc w:val="both"/>
      </w:pPr>
      <w:r>
        <w:instrText xml:space="preserve"> Период применения:  с 27.02.2018 по 31.08.2023</w:instrText>
      </w:r>
    </w:p>
    <w:p w14:paraId="29DC2833"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формой Приложения 4</w:t>
      </w:r>
      <w:r>
        <w:fldChar w:fldCharType="end"/>
      </w:r>
      <w:r>
        <w:t xml:space="preserve">, </w:t>
      </w:r>
      <w:r>
        <w:fldChar w:fldCharType="begin"/>
      </w:r>
      <w:r>
        <w:instrText xml:space="preserve"> HYPERLINK "kodeks://link/d?nd=902023790&amp;point=mark=000000000000000000000000000000000000000000000000006500IL"\o"’’Об утверждении и введении в действие Требований к составу и порядку ведения ...’’</w:instrText>
      </w:r>
    </w:p>
    <w:p w14:paraId="7DFEF80D" w14:textId="77777777" w:rsidR="00964B0A" w:rsidRDefault="00964B0A">
      <w:pPr>
        <w:pStyle w:val="FORMATTEXT"/>
        <w:ind w:firstLine="568"/>
        <w:jc w:val="both"/>
      </w:pPr>
      <w:r>
        <w:instrText>Приказ Ростехнадзора от 26.12.2006 N 1128</w:instrText>
      </w:r>
    </w:p>
    <w:p w14:paraId="397F0E86" w14:textId="77777777" w:rsidR="00964B0A" w:rsidRDefault="00964B0A">
      <w:pPr>
        <w:pStyle w:val="FORMATTEXT"/>
        <w:ind w:firstLine="568"/>
        <w:jc w:val="both"/>
      </w:pPr>
      <w:r>
        <w:instrText>Руководящий документ от 26.12.2006 N ...</w:instrText>
      </w:r>
    </w:p>
    <w:p w14:paraId="5A5CF1A3" w14:textId="77777777" w:rsidR="00964B0A" w:rsidRDefault="00964B0A">
      <w:pPr>
        <w:pStyle w:val="FORMATTEXT"/>
        <w:ind w:firstLine="568"/>
        <w:jc w:val="both"/>
      </w:pPr>
      <w:r>
        <w:instrText>Статус: Недействующая редакция документа</w:instrText>
      </w:r>
      <w:r>
        <w:instrText xml:space="preserve"> (действ. c 27.02.2018 по 08.10.2023)"</w:instrText>
      </w:r>
      <w:r>
        <w:fldChar w:fldCharType="separate"/>
      </w:r>
      <w:r>
        <w:rPr>
          <w:color w:val="BF2F1C"/>
          <w:u w:val="single"/>
        </w:rPr>
        <w:t>РД-11-02-2006</w:t>
      </w:r>
      <w:r>
        <w:fldChar w:fldCharType="end"/>
      </w:r>
      <w:r>
        <w:t xml:space="preserve">. </w:t>
      </w:r>
    </w:p>
    <w:p w14:paraId="3AAED494" w14:textId="77777777" w:rsidR="00964B0A" w:rsidRDefault="00964B0A">
      <w:pPr>
        <w:pStyle w:val="FORMATTEXT"/>
        <w:ind w:firstLine="568"/>
        <w:jc w:val="both"/>
      </w:pPr>
    </w:p>
    <w:p w14:paraId="601E0DDA" w14:textId="77777777" w:rsidR="00964B0A" w:rsidRDefault="00964B0A">
      <w:pPr>
        <w:pStyle w:val="HEADERTEXT"/>
        <w:rPr>
          <w:b/>
          <w:bCs/>
        </w:rPr>
      </w:pPr>
    </w:p>
    <w:p w14:paraId="7C064719" w14:textId="77777777" w:rsidR="00964B0A" w:rsidRDefault="00964B0A">
      <w:pPr>
        <w:pStyle w:val="HEADERTEXT"/>
        <w:jc w:val="center"/>
        <w:outlineLvl w:val="2"/>
        <w:rPr>
          <w:b/>
          <w:bCs/>
        </w:rPr>
      </w:pPr>
      <w:r>
        <w:rPr>
          <w:b/>
          <w:bCs/>
        </w:rPr>
        <w:t xml:space="preserve"> V. ТРЕБОВАНИЯ К КАЧЕСТВУ И ПРИЕМКЕ РАБОТ </w:t>
      </w:r>
    </w:p>
    <w:p w14:paraId="17E2814C" w14:textId="77777777" w:rsidR="00964B0A" w:rsidRDefault="00964B0A">
      <w:pPr>
        <w:pStyle w:val="FORMATTEXT"/>
        <w:ind w:firstLine="568"/>
        <w:jc w:val="both"/>
      </w:pPr>
      <w:r>
        <w:t>4.1. Контроль и оценку качества ремонтно-строительных работ по перекладке кирпичных печей в металлическом футляре с кухонным очагом выполняют в соответствии с требованиями следующих нормативных документов:</w:t>
      </w:r>
    </w:p>
    <w:p w14:paraId="6786F3C9" w14:textId="77777777" w:rsidR="00964B0A" w:rsidRDefault="00964B0A">
      <w:pPr>
        <w:pStyle w:val="FORMATTEXT"/>
        <w:ind w:firstLine="568"/>
        <w:jc w:val="both"/>
      </w:pPr>
    </w:p>
    <w:p w14:paraId="3F43422F" w14:textId="77777777" w:rsidR="00964B0A" w:rsidRDefault="00964B0A">
      <w:pPr>
        <w:pStyle w:val="FORMATTEXT"/>
        <w:ind w:firstLine="568"/>
        <w:jc w:val="both"/>
      </w:pPr>
      <w:r>
        <w:t xml:space="preserve">- </w:t>
      </w:r>
      <w:r>
        <w:fldChar w:fldCharType="begin"/>
      </w:r>
      <w:r>
        <w:instrText xml:space="preserve"> HYPERLINK "kodeks://link/d?nd=1200084098&amp;point=mark=000000000000000000000000000000000000000000000000007D20K3"\o"’’СП 48.13330.2011 Организация строительства. Актуализированная редакция СНиП 12-01-2004 ...’’</w:instrText>
      </w:r>
    </w:p>
    <w:p w14:paraId="124EC896" w14:textId="77777777" w:rsidR="00964B0A" w:rsidRDefault="00964B0A">
      <w:pPr>
        <w:pStyle w:val="FORMATTEXT"/>
        <w:ind w:firstLine="568"/>
        <w:jc w:val="both"/>
      </w:pPr>
      <w:r>
        <w:instrText>(утв. приказом Минрегиона России от 27.12.2010 N 781)</w:instrText>
      </w:r>
    </w:p>
    <w:p w14:paraId="7371EF37" w14:textId="77777777" w:rsidR="00964B0A" w:rsidRDefault="00964B0A">
      <w:pPr>
        <w:pStyle w:val="FORMATTEXT"/>
        <w:ind w:firstLine="568"/>
        <w:jc w:val="both"/>
      </w:pPr>
      <w:r>
        <w:instrText>Заменен с 25.06.2020 на СП ...</w:instrText>
      </w:r>
    </w:p>
    <w:p w14:paraId="74F3112E" w14:textId="77777777" w:rsidR="00964B0A" w:rsidRDefault="00964B0A">
      <w:pPr>
        <w:pStyle w:val="FORMATTEXT"/>
        <w:ind w:firstLine="568"/>
        <w:jc w:val="both"/>
      </w:pPr>
      <w:r>
        <w:instrText>Статус: Недействующая редакция документа (действ. по 24.06.2020)"</w:instrText>
      </w:r>
      <w:r>
        <w:fldChar w:fldCharType="separate"/>
      </w:r>
      <w:r>
        <w:rPr>
          <w:color w:val="BF2F1C"/>
          <w:u w:val="single"/>
        </w:rPr>
        <w:t>СП 48.13330.2011. "СНиП 12-01-2004 Организация строительства. Актуализированная редакция"</w:t>
      </w:r>
      <w:r>
        <w:fldChar w:fldCharType="end"/>
      </w:r>
      <w:r>
        <w:t>;</w:t>
      </w:r>
    </w:p>
    <w:p w14:paraId="2BE709D3" w14:textId="77777777" w:rsidR="00964B0A" w:rsidRDefault="00964B0A">
      <w:pPr>
        <w:pStyle w:val="FORMATTEXT"/>
        <w:ind w:firstLine="568"/>
        <w:jc w:val="both"/>
      </w:pPr>
    </w:p>
    <w:p w14:paraId="59709DB8" w14:textId="77777777" w:rsidR="00964B0A" w:rsidRDefault="00964B0A">
      <w:pPr>
        <w:pStyle w:val="FORMATTEXT"/>
        <w:ind w:firstLine="568"/>
        <w:jc w:val="both"/>
      </w:pPr>
      <w:r>
        <w:t xml:space="preserve">- </w:t>
      </w:r>
      <w:r>
        <w:fldChar w:fldCharType="begin"/>
      </w:r>
      <w:r>
        <w:instrText xml:space="preserve"> HYPERLINK "kodeks://link/d?nd=871001100&amp;point=mark=000000000000000000000000000000000000000000000000007D20K3"\o"’’СНиП 3.03.01-87 Несущие и ограждающие конструкции’’</w:instrText>
      </w:r>
    </w:p>
    <w:p w14:paraId="505F9347" w14:textId="77777777" w:rsidR="00964B0A" w:rsidRDefault="00964B0A">
      <w:pPr>
        <w:pStyle w:val="FORMATTEXT"/>
        <w:ind w:firstLine="568"/>
        <w:jc w:val="both"/>
      </w:pPr>
      <w:r>
        <w:instrText>(утв. постановлением Госстроя СССР от 04.12.1987 N 280)</w:instrText>
      </w:r>
    </w:p>
    <w:p w14:paraId="7DA1F929" w14:textId="77777777" w:rsidR="00964B0A" w:rsidRDefault="00964B0A">
      <w:pPr>
        <w:pStyle w:val="FORMATTEXT"/>
        <w:ind w:firstLine="568"/>
        <w:jc w:val="both"/>
      </w:pPr>
      <w:r>
        <w:instrText>Заменен с 01.07.2013 на ГОСТ Р 52085-2003, ГОСТ Р 52086-2003, СП ...</w:instrText>
      </w:r>
    </w:p>
    <w:p w14:paraId="49E08916" w14:textId="77777777" w:rsidR="00964B0A" w:rsidRDefault="00964B0A">
      <w:pPr>
        <w:pStyle w:val="FORMATTEXT"/>
        <w:ind w:firstLine="568"/>
        <w:jc w:val="both"/>
      </w:pPr>
      <w:r>
        <w:instrText>Статус: Недействующий документ (действ. c 01.07.1988 по 30.06.2013)"</w:instrText>
      </w:r>
      <w:r>
        <w:fldChar w:fldCharType="separate"/>
      </w:r>
      <w:r>
        <w:rPr>
          <w:color w:val="BF2F1C"/>
          <w:u w:val="single"/>
        </w:rPr>
        <w:t>СП 70.133302011. "СНиП 3.03.01-87* Несущие и ограждающие конструкции. Актуализированная редакция"</w:t>
      </w:r>
      <w:r>
        <w:fldChar w:fldCharType="end"/>
      </w:r>
      <w:r>
        <w:t>;</w:t>
      </w:r>
    </w:p>
    <w:p w14:paraId="45F8001C" w14:textId="77777777" w:rsidR="00964B0A" w:rsidRDefault="00964B0A">
      <w:pPr>
        <w:pStyle w:val="FORMATTEXT"/>
        <w:ind w:firstLine="568"/>
        <w:jc w:val="both"/>
      </w:pPr>
    </w:p>
    <w:p w14:paraId="56291A52" w14:textId="77777777" w:rsidR="00964B0A" w:rsidRDefault="00964B0A">
      <w:pPr>
        <w:pStyle w:val="FORMATTEXT"/>
        <w:ind w:firstLine="568"/>
        <w:jc w:val="both"/>
      </w:pPr>
      <w:r>
        <w:t xml:space="preserve">- </w:t>
      </w:r>
      <w:r>
        <w:fldChar w:fldCharType="begin"/>
      </w:r>
      <w:r>
        <w:instrText xml:space="preserve"> HYPERLINK "kodeks://link/d?nd=1200124287&amp;point=mark=000000000000000000000000000000000000000000000000007D20K3"\o"’’СТО НОСТРОЙ 2.33.120-2013 Организация строительного производства. Капитальный ремонт ...’’</w:instrText>
      </w:r>
    </w:p>
    <w:p w14:paraId="01E3A811" w14:textId="77777777" w:rsidR="00964B0A" w:rsidRDefault="00964B0A">
      <w:pPr>
        <w:pStyle w:val="FORMATTEXT"/>
        <w:ind w:firstLine="568"/>
        <w:jc w:val="both"/>
      </w:pPr>
      <w:r>
        <w:instrText>Применяется с 15.11.2013</w:instrText>
      </w:r>
    </w:p>
    <w:p w14:paraId="15B33359" w14:textId="77777777" w:rsidR="00964B0A" w:rsidRDefault="00964B0A">
      <w:pPr>
        <w:pStyle w:val="FORMATTEXT"/>
        <w:ind w:firstLine="568"/>
        <w:jc w:val="both"/>
      </w:pPr>
      <w:r>
        <w:instrText>Статус: Действующий документ (действ. c 15.11.2013)"</w:instrText>
      </w:r>
      <w:r>
        <w:fldChar w:fldCharType="separate"/>
      </w:r>
      <w:r>
        <w:rPr>
          <w:color w:val="0000AA"/>
          <w:u w:val="single"/>
        </w:rPr>
        <w:t>СТО НОСТРОЙ 2.33.120-2013. "Организация строительного производства. Капитальный ремонт многоквартирных домов без отселения жильцов. Правила производства работ. Правила приёмки и методы контроля"</w:t>
      </w:r>
      <w:r>
        <w:fldChar w:fldCharType="end"/>
      </w:r>
      <w:r>
        <w:t xml:space="preserve">; </w:t>
      </w:r>
    </w:p>
    <w:p w14:paraId="16C5A664" w14:textId="77777777" w:rsidR="00964B0A" w:rsidRDefault="00964B0A">
      <w:pPr>
        <w:pStyle w:val="FORMATTEXT"/>
        <w:ind w:firstLine="568"/>
        <w:jc w:val="both"/>
      </w:pPr>
    </w:p>
    <w:p w14:paraId="378D18A1" w14:textId="77777777" w:rsidR="00964B0A" w:rsidRDefault="00964B0A">
      <w:pPr>
        <w:pStyle w:val="FORMATTEXT"/>
        <w:ind w:firstLine="568"/>
        <w:jc w:val="both"/>
      </w:pPr>
      <w:r>
        <w:t xml:space="preserve">- </w:t>
      </w:r>
      <w:r>
        <w:fldChar w:fldCharType="begin"/>
      </w:r>
      <w:r>
        <w:instrText xml:space="preserve"> HYPERLINK "kodeks://link/d?nd=1200003926&amp;point=mark=000000000000000000000000000000000000000000000000007D20K3"\o"’’ГОСТ 28013-98 Растворы строительные. Общие технические условия (с Изменением N 1)’’</w:instrText>
      </w:r>
    </w:p>
    <w:p w14:paraId="3AF6AB36" w14:textId="77777777" w:rsidR="00964B0A" w:rsidRDefault="00964B0A">
      <w:pPr>
        <w:pStyle w:val="FORMATTEXT"/>
        <w:ind w:firstLine="568"/>
        <w:jc w:val="both"/>
      </w:pPr>
      <w:r>
        <w:instrText>(утв. постановлением Госстроя России от 29.11.1998 N 30)</w:instrText>
      </w:r>
    </w:p>
    <w:p w14:paraId="2412FE7A" w14:textId="77777777" w:rsidR="00964B0A" w:rsidRDefault="00964B0A">
      <w:pPr>
        <w:pStyle w:val="FORMATTEXT"/>
        <w:ind w:firstLine="568"/>
        <w:jc w:val="both"/>
      </w:pPr>
      <w:r>
        <w:instrText>Статус: Действующая редакция документа (действ. c 01.09.2002 по 26.06.2025)"</w:instrText>
      </w:r>
      <w:r>
        <w:fldChar w:fldCharType="separate"/>
      </w:r>
      <w:r>
        <w:rPr>
          <w:color w:val="0000AA"/>
          <w:u w:val="single"/>
        </w:rPr>
        <w:t>ГОСТ 28013-98*. "Растворы строительные. Общие технические условия"</w:t>
      </w:r>
      <w:r>
        <w:fldChar w:fldCharType="end"/>
      </w:r>
      <w:r>
        <w:t xml:space="preserve">; </w:t>
      </w:r>
    </w:p>
    <w:p w14:paraId="07B94938" w14:textId="77777777" w:rsidR="00964B0A" w:rsidRDefault="00964B0A">
      <w:pPr>
        <w:pStyle w:val="FORMATTEXT"/>
        <w:ind w:firstLine="568"/>
        <w:jc w:val="both"/>
      </w:pPr>
    </w:p>
    <w:p w14:paraId="6A3A93FA" w14:textId="77777777" w:rsidR="00964B0A" w:rsidRDefault="00964B0A">
      <w:pPr>
        <w:pStyle w:val="FORMATTEXT"/>
        <w:ind w:firstLine="568"/>
        <w:jc w:val="both"/>
      </w:pPr>
      <w:r>
        <w:t xml:space="preserve">- </w:t>
      </w:r>
      <w:r>
        <w:fldChar w:fldCharType="begin"/>
      </w:r>
      <w:r>
        <w:instrText xml:space="preserve"> HYPERLINK "kodeks://link/d?nd=9054710&amp;point=mark=000000000000000000000000000000000000000000000000007D20K3"\o"’’ГОСТ 24258-88 Средства подмащивания. Общие ...’’</w:instrText>
      </w:r>
    </w:p>
    <w:p w14:paraId="644BC538" w14:textId="77777777" w:rsidR="00964B0A" w:rsidRDefault="00964B0A">
      <w:pPr>
        <w:pStyle w:val="FORMATTEXT"/>
        <w:ind w:firstLine="568"/>
        <w:jc w:val="both"/>
      </w:pPr>
      <w:r>
        <w:instrText>(утв. постановлением Госстроя СССР от 28.11.1988 N ...</w:instrText>
      </w:r>
    </w:p>
    <w:p w14:paraId="49D9E8A8" w14:textId="77777777" w:rsidR="00964B0A" w:rsidRDefault="00964B0A">
      <w:pPr>
        <w:pStyle w:val="FORMATTEXT"/>
        <w:ind w:firstLine="568"/>
        <w:jc w:val="both"/>
      </w:pPr>
      <w:r>
        <w:instrText>Статус: Применение в качестве национального стандарта прекращено. Применяется как межгосударственный стандарт (действ</w:instrText>
      </w:r>
      <w:r>
        <w:instrText>. c 01.07.1989 по 31.08.2020"</w:instrText>
      </w:r>
      <w:r>
        <w:fldChar w:fldCharType="separate"/>
      </w:r>
      <w:r>
        <w:rPr>
          <w:color w:val="BF2F1C"/>
          <w:u w:val="single"/>
        </w:rPr>
        <w:t>ГОСТ 24258-88. "Средства подмащивания. Общие технические условия"</w:t>
      </w:r>
      <w:r>
        <w:fldChar w:fldCharType="end"/>
      </w:r>
      <w:r>
        <w:t>;</w:t>
      </w:r>
    </w:p>
    <w:p w14:paraId="47BF63C6" w14:textId="77777777" w:rsidR="00964B0A" w:rsidRDefault="00964B0A">
      <w:pPr>
        <w:pStyle w:val="FORMATTEXT"/>
        <w:ind w:firstLine="568"/>
        <w:jc w:val="both"/>
      </w:pPr>
    </w:p>
    <w:p w14:paraId="14638E9B" w14:textId="77777777" w:rsidR="00964B0A" w:rsidRDefault="00964B0A">
      <w:pPr>
        <w:pStyle w:val="FORMATTEXT"/>
        <w:ind w:firstLine="568"/>
        <w:jc w:val="both"/>
      </w:pPr>
      <w:r>
        <w:t xml:space="preserve">- </w:t>
      </w:r>
      <w:r>
        <w:fldChar w:fldCharType="begin"/>
      </w:r>
      <w:r>
        <w:instrText xml:space="preserve"> HYPERLINK "kodeks://link/d?nd=1200057498&amp;point=mark=000000000000000000000000000000000000000000000000007D20K3"\o"’’ГОСТ 530-2007 Кирпич и камень керамические ...’’</w:instrText>
      </w:r>
    </w:p>
    <w:p w14:paraId="4A628475" w14:textId="77777777" w:rsidR="00964B0A" w:rsidRDefault="00964B0A">
      <w:pPr>
        <w:pStyle w:val="FORMATTEXT"/>
        <w:ind w:firstLine="568"/>
        <w:jc w:val="both"/>
      </w:pPr>
      <w:r>
        <w:instrText>(утв. приказом Росстандарта от 24.09.2007 N ...</w:instrText>
      </w:r>
    </w:p>
    <w:p w14:paraId="40806687" w14:textId="77777777" w:rsidR="00964B0A" w:rsidRDefault="00964B0A">
      <w:pPr>
        <w:pStyle w:val="FORMATTEXT"/>
        <w:ind w:firstLine="568"/>
        <w:jc w:val="both"/>
      </w:pPr>
      <w:r>
        <w:instrText>Статус: Применение в качестве национального стандарта РФ прекращено. Не применяется как межгосударственный стандарт (действ. c 01.03.2008 по 30.06.2013)"</w:instrText>
      </w:r>
      <w:r>
        <w:fldChar w:fldCharType="separate"/>
      </w:r>
      <w:r>
        <w:rPr>
          <w:color w:val="BF2F1C"/>
          <w:u w:val="single"/>
        </w:rPr>
        <w:t>ГОСТ 530-2007. "Кирпич и камень керамические. Общие технические условия"</w:t>
      </w:r>
      <w:r>
        <w:fldChar w:fldCharType="end"/>
      </w:r>
      <w:r>
        <w:t>.</w:t>
      </w:r>
    </w:p>
    <w:p w14:paraId="18EA23B5" w14:textId="77777777" w:rsidR="00964B0A" w:rsidRDefault="00964B0A">
      <w:pPr>
        <w:pStyle w:val="FORMATTEXT"/>
        <w:ind w:firstLine="568"/>
        <w:jc w:val="both"/>
      </w:pPr>
    </w:p>
    <w:p w14:paraId="6968A859" w14:textId="77777777" w:rsidR="00964B0A" w:rsidRDefault="00964B0A">
      <w:pPr>
        <w:pStyle w:val="FORMATTEXT"/>
        <w:ind w:firstLine="568"/>
        <w:jc w:val="both"/>
      </w:pPr>
      <w:r>
        <w:t>4.2. Контроль качества строительно-монтажных работ осуществляется специалистами с привлечением аккредитованной строительной лаборатории оснащенной техническими средствами, обеспечивающими необходимую достоверность и полноту контроля и возлагается на производителя работ или мастера выполняющего работы по перекладке печей.</w:t>
      </w:r>
    </w:p>
    <w:p w14:paraId="6F0F571D" w14:textId="77777777" w:rsidR="00964B0A" w:rsidRDefault="00964B0A">
      <w:pPr>
        <w:pStyle w:val="FORMATTEXT"/>
        <w:ind w:firstLine="568"/>
        <w:jc w:val="both"/>
      </w:pPr>
    </w:p>
    <w:p w14:paraId="3A8DEC3F" w14:textId="77777777" w:rsidR="00964B0A" w:rsidRDefault="00964B0A">
      <w:pPr>
        <w:pStyle w:val="FORMATTEXT"/>
        <w:ind w:firstLine="568"/>
        <w:jc w:val="both"/>
      </w:pPr>
      <w:r>
        <w:t>4.3. Строительный контроль качества работ должен включать входной контроль рабочей документации и поступающих материалов, а также качество выполненных предшествующих работ, операционный контроль отдельных строительных процессов или технологических операций и приемочный контроль выполненных работ с оценкой соответствия.</w:t>
      </w:r>
    </w:p>
    <w:p w14:paraId="71ACF856" w14:textId="77777777" w:rsidR="00964B0A" w:rsidRDefault="00964B0A">
      <w:pPr>
        <w:pStyle w:val="FORMATTEXT"/>
        <w:ind w:firstLine="568"/>
        <w:jc w:val="both"/>
      </w:pPr>
    </w:p>
    <w:p w14:paraId="13BFF813" w14:textId="77777777" w:rsidR="00964B0A" w:rsidRDefault="00964B0A">
      <w:pPr>
        <w:pStyle w:val="FORMATTEXT"/>
        <w:ind w:firstLine="568"/>
        <w:jc w:val="both"/>
      </w:pPr>
      <w:r>
        <w:rPr>
          <w:b/>
          <w:bCs/>
          <w:i/>
          <w:iCs/>
        </w:rPr>
        <w:t>4.4.</w:t>
      </w:r>
      <w:r>
        <w:t xml:space="preserve"> </w:t>
      </w:r>
      <w:r>
        <w:rPr>
          <w:b/>
          <w:bCs/>
          <w:i/>
          <w:iCs/>
        </w:rPr>
        <w:t>Входной контроль</w:t>
      </w:r>
    </w:p>
    <w:p w14:paraId="469CBC0E" w14:textId="77777777" w:rsidR="00964B0A" w:rsidRDefault="00964B0A">
      <w:pPr>
        <w:pStyle w:val="FORMATTEXT"/>
        <w:ind w:firstLine="568"/>
        <w:jc w:val="both"/>
      </w:pPr>
    </w:p>
    <w:p w14:paraId="05E7460C" w14:textId="77777777" w:rsidR="00964B0A" w:rsidRDefault="00964B0A">
      <w:pPr>
        <w:pStyle w:val="FORMATTEXT"/>
        <w:ind w:firstLine="568"/>
        <w:jc w:val="both"/>
      </w:pPr>
      <w:r>
        <w:rPr>
          <w:i/>
          <w:iCs/>
        </w:rPr>
        <w:t>4.4.1.</w:t>
      </w:r>
      <w:r>
        <w:t xml:space="preserve"> Входной контроль проводится с целью выявления отклонений от требований проекта и соответствующих стандартов. Входной контроль поступающих на объект строительных материалов, конструкций и изделий, осуществляется: </w:t>
      </w:r>
    </w:p>
    <w:p w14:paraId="1476EF7D" w14:textId="77777777" w:rsidR="00964B0A" w:rsidRDefault="00964B0A">
      <w:pPr>
        <w:pStyle w:val="FORMATTEXT"/>
        <w:ind w:firstLine="568"/>
        <w:jc w:val="both"/>
      </w:pPr>
    </w:p>
    <w:p w14:paraId="31CE3992" w14:textId="77777777" w:rsidR="00964B0A" w:rsidRDefault="00964B0A">
      <w:pPr>
        <w:pStyle w:val="FORMATTEXT"/>
        <w:ind w:firstLine="568"/>
        <w:jc w:val="both"/>
      </w:pPr>
      <w:r>
        <w:t xml:space="preserve">- регистрационным методом путём анализа данных зафиксированных в документах (сертификатах, паспортах, накладных и т.п.); </w:t>
      </w:r>
    </w:p>
    <w:p w14:paraId="4F83617E" w14:textId="77777777" w:rsidR="00964B0A" w:rsidRDefault="00964B0A">
      <w:pPr>
        <w:pStyle w:val="FORMATTEXT"/>
        <w:ind w:firstLine="568"/>
        <w:jc w:val="both"/>
      </w:pPr>
    </w:p>
    <w:p w14:paraId="7E3FF53D" w14:textId="77777777" w:rsidR="00964B0A" w:rsidRDefault="00964B0A">
      <w:pPr>
        <w:pStyle w:val="FORMATTEXT"/>
        <w:ind w:firstLine="568"/>
        <w:jc w:val="both"/>
      </w:pPr>
      <w:r>
        <w:t xml:space="preserve">- внешним визуальным осмотром (по </w:t>
      </w:r>
      <w:r>
        <w:fldChar w:fldCharType="begin"/>
      </w:r>
      <w:r>
        <w:instrText xml:space="preserve"> HYPERLINK "kodeks://link/d?nd=1200005367&amp;point=mark=000000000000000000000000000000000000000000000000007D20K3"\o"’’ГОСТ 16504-81 Система государственных испытаний продукции. Испытания и контроль качества продукции ...’’</w:instrText>
      </w:r>
    </w:p>
    <w:p w14:paraId="76B01686" w14:textId="77777777" w:rsidR="00964B0A" w:rsidRDefault="00964B0A">
      <w:pPr>
        <w:pStyle w:val="FORMATTEXT"/>
        <w:ind w:firstLine="568"/>
        <w:jc w:val="both"/>
      </w:pPr>
      <w:r>
        <w:instrText>(утв. постановлением Госстандарта СССР от 08.12.1981 N 5297)</w:instrText>
      </w:r>
    </w:p>
    <w:p w14:paraId="5C5D0C23" w14:textId="77777777" w:rsidR="00964B0A" w:rsidRDefault="00964B0A">
      <w:pPr>
        <w:pStyle w:val="FORMATTEXT"/>
        <w:ind w:firstLine="568"/>
        <w:jc w:val="both"/>
      </w:pPr>
      <w:r>
        <w:instrText>Применяется с 01.01.1982 взамен ГОСТ ...</w:instrText>
      </w:r>
    </w:p>
    <w:p w14:paraId="78A7857C" w14:textId="77777777" w:rsidR="00964B0A" w:rsidRDefault="00964B0A">
      <w:pPr>
        <w:pStyle w:val="FORMATTEXT"/>
        <w:ind w:firstLine="568"/>
        <w:jc w:val="both"/>
      </w:pPr>
      <w:r>
        <w:instrText>Статус: Действующая редакция документа"</w:instrText>
      </w:r>
      <w:r>
        <w:fldChar w:fldCharType="separate"/>
      </w:r>
      <w:r>
        <w:rPr>
          <w:color w:val="0000AA"/>
          <w:u w:val="single"/>
        </w:rPr>
        <w:t>ГОСТ 16504-81</w:t>
      </w:r>
      <w:r>
        <w:fldChar w:fldCharType="end"/>
      </w:r>
      <w:r>
        <w:t>);</w:t>
      </w:r>
    </w:p>
    <w:p w14:paraId="4DB8E008" w14:textId="77777777" w:rsidR="00964B0A" w:rsidRDefault="00964B0A">
      <w:pPr>
        <w:pStyle w:val="FORMATTEXT"/>
        <w:ind w:firstLine="568"/>
        <w:jc w:val="both"/>
      </w:pPr>
    </w:p>
    <w:p w14:paraId="487761A8" w14:textId="77777777" w:rsidR="00964B0A" w:rsidRDefault="00964B0A">
      <w:pPr>
        <w:pStyle w:val="FORMATTEXT"/>
        <w:ind w:firstLine="568"/>
        <w:jc w:val="both"/>
      </w:pPr>
      <w:r>
        <w:t xml:space="preserve">- техническим осмотром (по </w:t>
      </w:r>
      <w:r>
        <w:fldChar w:fldCharType="begin"/>
      </w:r>
      <w:r>
        <w:instrText xml:space="preserve"> HYPERLINK "kodeks://link/d?nd=1200005367&amp;point=mark=000000000000000000000000000000000000000000000000007D20K3"\o"’’ГОСТ 16504-81 Система государственных испытаний продукции. Испытания и контроль качества продукции ...’’</w:instrText>
      </w:r>
    </w:p>
    <w:p w14:paraId="26EA4033" w14:textId="77777777" w:rsidR="00964B0A" w:rsidRDefault="00964B0A">
      <w:pPr>
        <w:pStyle w:val="FORMATTEXT"/>
        <w:ind w:firstLine="568"/>
        <w:jc w:val="both"/>
      </w:pPr>
      <w:r>
        <w:instrText>(утв. постановлением Госстандарта СССР от 08.12.1981 N 5297)</w:instrText>
      </w:r>
    </w:p>
    <w:p w14:paraId="03ADBA06" w14:textId="77777777" w:rsidR="00964B0A" w:rsidRDefault="00964B0A">
      <w:pPr>
        <w:pStyle w:val="FORMATTEXT"/>
        <w:ind w:firstLine="568"/>
        <w:jc w:val="both"/>
      </w:pPr>
      <w:r>
        <w:instrText>Применяется с 01.01.1982 взамен ГОСТ ...</w:instrText>
      </w:r>
    </w:p>
    <w:p w14:paraId="3AC63552" w14:textId="77777777" w:rsidR="00964B0A" w:rsidRDefault="00964B0A">
      <w:pPr>
        <w:pStyle w:val="FORMATTEXT"/>
        <w:ind w:firstLine="568"/>
        <w:jc w:val="both"/>
      </w:pPr>
      <w:r>
        <w:instrText>Статус: Действующая редакция документа"</w:instrText>
      </w:r>
      <w:r>
        <w:fldChar w:fldCharType="separate"/>
      </w:r>
      <w:r>
        <w:rPr>
          <w:color w:val="0000AA"/>
          <w:u w:val="single"/>
        </w:rPr>
        <w:t>ГОСТ 16504-81</w:t>
      </w:r>
      <w:r>
        <w:fldChar w:fldCharType="end"/>
      </w:r>
      <w:r>
        <w:t>);</w:t>
      </w:r>
    </w:p>
    <w:p w14:paraId="60F86D05" w14:textId="77777777" w:rsidR="00964B0A" w:rsidRDefault="00964B0A">
      <w:pPr>
        <w:pStyle w:val="FORMATTEXT"/>
        <w:ind w:firstLine="568"/>
        <w:jc w:val="both"/>
      </w:pPr>
    </w:p>
    <w:p w14:paraId="357B37AD" w14:textId="77777777" w:rsidR="00964B0A" w:rsidRDefault="00964B0A">
      <w:pPr>
        <w:pStyle w:val="FORMATTEXT"/>
        <w:ind w:firstLine="568"/>
        <w:jc w:val="both"/>
      </w:pPr>
      <w:r>
        <w:t xml:space="preserve">- при необходимости - измерительным методом с применением средств измерения (проверка основных геометрических параметров), в т.ч. лабораторного оборудования; </w:t>
      </w:r>
    </w:p>
    <w:p w14:paraId="5313C00A" w14:textId="77777777" w:rsidR="00964B0A" w:rsidRDefault="00964B0A">
      <w:pPr>
        <w:pStyle w:val="FORMATTEXT"/>
        <w:ind w:firstLine="568"/>
        <w:jc w:val="both"/>
      </w:pPr>
    </w:p>
    <w:p w14:paraId="37BB1175" w14:textId="77777777" w:rsidR="00964B0A" w:rsidRDefault="00964B0A">
      <w:pPr>
        <w:pStyle w:val="FORMATTEXT"/>
        <w:ind w:firstLine="568"/>
        <w:jc w:val="both"/>
      </w:pPr>
      <w:r>
        <w:t>- контрольными исп</w:t>
      </w:r>
      <w:r>
        <w:t>ытаниям в случаях сомнений в правильности характеристик или отсутствии необходимых данных в сертификатах и паспортах заводов-изготовителей.</w:t>
      </w:r>
    </w:p>
    <w:p w14:paraId="1E997678" w14:textId="77777777" w:rsidR="00964B0A" w:rsidRDefault="00964B0A">
      <w:pPr>
        <w:pStyle w:val="FORMATTEXT"/>
        <w:ind w:firstLine="568"/>
        <w:jc w:val="both"/>
      </w:pPr>
    </w:p>
    <w:p w14:paraId="00629F95" w14:textId="77777777" w:rsidR="00964B0A" w:rsidRDefault="00964B0A">
      <w:pPr>
        <w:pStyle w:val="FORMATTEXT"/>
        <w:ind w:firstLine="568"/>
        <w:jc w:val="both"/>
      </w:pPr>
      <w:r>
        <w:rPr>
          <w:i/>
          <w:iCs/>
        </w:rPr>
        <w:t>4.4.2.</w:t>
      </w:r>
      <w:r>
        <w:t xml:space="preserve"> Входной контроль поступающих материалов осуществляет комиссия, назначенная приказом директора строительной организации. В состав комиссии включают представителя отдела снабжения, линейных ИТР и Производственно-технического отдела. Организация входного контроля закупаемой продукции и материалов проводится в соответствии с инструкциями:</w:t>
      </w:r>
    </w:p>
    <w:p w14:paraId="6290BD44" w14:textId="77777777" w:rsidR="00964B0A" w:rsidRDefault="00964B0A">
      <w:pPr>
        <w:pStyle w:val="FORMATTEXT"/>
        <w:ind w:firstLine="568"/>
        <w:jc w:val="both"/>
      </w:pPr>
    </w:p>
    <w:p w14:paraId="65B9C500" w14:textId="77777777" w:rsidR="00964B0A" w:rsidRDefault="00964B0A">
      <w:pPr>
        <w:pStyle w:val="FORMATTEXT"/>
        <w:ind w:firstLine="568"/>
        <w:jc w:val="both"/>
      </w:pPr>
      <w:r>
        <w:t xml:space="preserve">- </w:t>
      </w:r>
      <w:r>
        <w:fldChar w:fldCharType="begin"/>
      </w:r>
      <w:r>
        <w:instrText xml:space="preserve"> HYPERLINK "kodeks://link/d?nd=9006068&amp;point=mark=0000000000000000000000000000000000000000000000000064U0IK"\o"’’Об утверждении Инструкции о порядке приемки продукции производственно-технического ...’’</w:instrText>
      </w:r>
    </w:p>
    <w:p w14:paraId="22C77D6C" w14:textId="77777777" w:rsidR="00964B0A" w:rsidRDefault="00964B0A">
      <w:pPr>
        <w:pStyle w:val="FORMATTEXT"/>
        <w:ind w:firstLine="568"/>
        <w:jc w:val="both"/>
      </w:pPr>
      <w:r>
        <w:instrText>Постановление Госарбитража СССР от 15.06.1965 N П-6</w:instrText>
      </w:r>
    </w:p>
    <w:p w14:paraId="5A236BB4" w14:textId="77777777" w:rsidR="00964B0A" w:rsidRDefault="00964B0A">
      <w:pPr>
        <w:pStyle w:val="FORMATTEXT"/>
        <w:ind w:firstLine="568"/>
        <w:jc w:val="both"/>
      </w:pPr>
      <w:r>
        <w:instrText>Статус: Действующая редакция документа (действ. c 01.09.1965)"</w:instrText>
      </w:r>
      <w:r>
        <w:fldChar w:fldCharType="separate"/>
      </w:r>
      <w:r>
        <w:rPr>
          <w:color w:val="0000AA"/>
          <w:u w:val="single"/>
        </w:rPr>
        <w:t>N П-6 от 15.06.1965 г. "О порядке приемки продукции производственно-технического назначения и товаров народного потребления по качеству"</w:t>
      </w:r>
      <w:r>
        <w:fldChar w:fldCharType="end"/>
      </w:r>
      <w:r>
        <w:t>;</w:t>
      </w:r>
    </w:p>
    <w:p w14:paraId="1BE7BF92" w14:textId="77777777" w:rsidR="00964B0A" w:rsidRDefault="00964B0A">
      <w:pPr>
        <w:pStyle w:val="FORMATTEXT"/>
        <w:ind w:firstLine="568"/>
        <w:jc w:val="both"/>
      </w:pPr>
    </w:p>
    <w:p w14:paraId="24ACFC16" w14:textId="77777777" w:rsidR="00964B0A" w:rsidRDefault="00964B0A">
      <w:pPr>
        <w:pStyle w:val="FORMATTEXT"/>
        <w:ind w:firstLine="568"/>
        <w:jc w:val="both"/>
      </w:pPr>
      <w:r>
        <w:t xml:space="preserve">- </w:t>
      </w:r>
      <w:r>
        <w:fldChar w:fldCharType="begin"/>
      </w:r>
      <w:r>
        <w:instrText xml:space="preserve"> HYPERLINK "kodeks://link/d?nd=9005416&amp;point=mark=000000000000000000000000000000000000000000000000007D20K3"\o"’’О порядке приемки продукции производственно-технического назначения и товаров народного ...’’</w:instrText>
      </w:r>
    </w:p>
    <w:p w14:paraId="1B4FACBD" w14:textId="77777777" w:rsidR="00964B0A" w:rsidRDefault="00964B0A">
      <w:pPr>
        <w:pStyle w:val="FORMATTEXT"/>
        <w:ind w:firstLine="568"/>
        <w:jc w:val="both"/>
      </w:pPr>
      <w:r>
        <w:instrText>Постановление Госарбитража СССР от 25.04.1966 N П-7</w:instrText>
      </w:r>
    </w:p>
    <w:p w14:paraId="5AA292D8" w14:textId="77777777" w:rsidR="00964B0A" w:rsidRDefault="00964B0A">
      <w:pPr>
        <w:pStyle w:val="FORMATTEXT"/>
        <w:ind w:firstLine="568"/>
        <w:jc w:val="both"/>
      </w:pPr>
      <w:r>
        <w:instrText>Статус: Действующая редакция документа (действ. c 01.01.1974)"</w:instrText>
      </w:r>
      <w:r>
        <w:fldChar w:fldCharType="separate"/>
      </w:r>
      <w:r>
        <w:rPr>
          <w:color w:val="0000AA"/>
          <w:u w:val="single"/>
        </w:rPr>
        <w:t>N П-7 от 25.04.1966 г. "О порядке приемки продукции производственно-технического назначения и товаров народного потребления по количеству"</w:t>
      </w:r>
      <w:r>
        <w:fldChar w:fldCharType="end"/>
      </w:r>
      <w:r>
        <w:t>.</w:t>
      </w:r>
    </w:p>
    <w:p w14:paraId="29E84D8C" w14:textId="77777777" w:rsidR="00964B0A" w:rsidRDefault="00964B0A">
      <w:pPr>
        <w:pStyle w:val="FORMATTEXT"/>
        <w:ind w:firstLine="568"/>
        <w:jc w:val="both"/>
      </w:pPr>
    </w:p>
    <w:p w14:paraId="4FF3CEF9" w14:textId="77777777" w:rsidR="00964B0A" w:rsidRDefault="00964B0A">
      <w:pPr>
        <w:pStyle w:val="FORMATTEXT"/>
        <w:ind w:firstLine="568"/>
        <w:jc w:val="both"/>
      </w:pPr>
      <w:r>
        <w:rPr>
          <w:i/>
          <w:iCs/>
        </w:rPr>
        <w:t>4.4.3.</w:t>
      </w:r>
      <w:r>
        <w:t xml:space="preserve"> При входном контроле </w:t>
      </w:r>
      <w:r>
        <w:rPr>
          <w:b/>
          <w:bCs/>
          <w:i/>
          <w:iCs/>
        </w:rPr>
        <w:t>проектной документации</w:t>
      </w:r>
      <w:r>
        <w:t xml:space="preserve"> проверяются:</w:t>
      </w:r>
    </w:p>
    <w:p w14:paraId="5757FB80" w14:textId="77777777" w:rsidR="00964B0A" w:rsidRDefault="00964B0A">
      <w:pPr>
        <w:pStyle w:val="FORMATTEXT"/>
        <w:ind w:firstLine="568"/>
        <w:jc w:val="both"/>
      </w:pPr>
    </w:p>
    <w:p w14:paraId="65583D8E" w14:textId="77777777" w:rsidR="00964B0A" w:rsidRDefault="00964B0A">
      <w:pPr>
        <w:pStyle w:val="FORMATTEXT"/>
        <w:ind w:firstLine="568"/>
        <w:jc w:val="both"/>
      </w:pPr>
      <w:r>
        <w:t>- комплектности проектной и входящей в её состав рабочей документации в объеме, необходимом и достаточном для производства работ;</w:t>
      </w:r>
    </w:p>
    <w:p w14:paraId="053E6B8C" w14:textId="77777777" w:rsidR="00964B0A" w:rsidRDefault="00964B0A">
      <w:pPr>
        <w:pStyle w:val="FORMATTEXT"/>
        <w:ind w:firstLine="568"/>
        <w:jc w:val="both"/>
      </w:pPr>
    </w:p>
    <w:p w14:paraId="46B0901B" w14:textId="77777777" w:rsidR="00964B0A" w:rsidRDefault="00964B0A">
      <w:pPr>
        <w:pStyle w:val="FORMATTEXT"/>
        <w:ind w:firstLine="568"/>
        <w:jc w:val="both"/>
      </w:pPr>
      <w:r>
        <w:t>- взаимная увязка размеров, координат и отметок (высот), соответствующих проектных осевых размеров и геодезической основы;</w:t>
      </w:r>
    </w:p>
    <w:p w14:paraId="7E954920" w14:textId="77777777" w:rsidR="00964B0A" w:rsidRDefault="00964B0A">
      <w:pPr>
        <w:pStyle w:val="FORMATTEXT"/>
        <w:ind w:firstLine="568"/>
        <w:jc w:val="both"/>
      </w:pPr>
    </w:p>
    <w:p w14:paraId="4023515A" w14:textId="77777777" w:rsidR="00964B0A" w:rsidRDefault="00964B0A">
      <w:pPr>
        <w:pStyle w:val="FORMATTEXT"/>
        <w:ind w:firstLine="568"/>
        <w:jc w:val="both"/>
      </w:pPr>
      <w:r>
        <w:t>- наличие согласований и утверждений;</w:t>
      </w:r>
    </w:p>
    <w:p w14:paraId="25F4C5EF" w14:textId="77777777" w:rsidR="00964B0A" w:rsidRDefault="00964B0A">
      <w:pPr>
        <w:pStyle w:val="FORMATTEXT"/>
        <w:ind w:firstLine="568"/>
        <w:jc w:val="both"/>
      </w:pPr>
    </w:p>
    <w:p w14:paraId="3A5A2C4E" w14:textId="77777777" w:rsidR="00964B0A" w:rsidRDefault="00964B0A">
      <w:pPr>
        <w:pStyle w:val="FORMATTEXT"/>
        <w:ind w:firstLine="568"/>
        <w:jc w:val="both"/>
      </w:pPr>
      <w:r>
        <w:t>- соответствие границ стройплощадки на строительном генеральном плане установленным сервитутам;</w:t>
      </w:r>
    </w:p>
    <w:p w14:paraId="306274F1" w14:textId="77777777" w:rsidR="00964B0A" w:rsidRDefault="00964B0A">
      <w:pPr>
        <w:pStyle w:val="FORMATTEXT"/>
        <w:ind w:firstLine="568"/>
        <w:jc w:val="both"/>
      </w:pPr>
    </w:p>
    <w:p w14:paraId="4C2D1BC4" w14:textId="77777777" w:rsidR="00964B0A" w:rsidRDefault="00964B0A">
      <w:pPr>
        <w:pStyle w:val="FORMATTEXT"/>
        <w:ind w:firstLine="568"/>
        <w:jc w:val="both"/>
      </w:pPr>
      <w:r>
        <w:t>- наличие ссылок на нормативные документы на материалы и изделия;</w:t>
      </w:r>
    </w:p>
    <w:p w14:paraId="798EFC5A" w14:textId="77777777" w:rsidR="00964B0A" w:rsidRDefault="00964B0A">
      <w:pPr>
        <w:pStyle w:val="FORMATTEXT"/>
        <w:ind w:firstLine="568"/>
        <w:jc w:val="both"/>
      </w:pPr>
    </w:p>
    <w:p w14:paraId="7D73F3D7" w14:textId="77777777" w:rsidR="00964B0A" w:rsidRDefault="00964B0A">
      <w:pPr>
        <w:pStyle w:val="FORMATTEXT"/>
        <w:ind w:firstLine="568"/>
        <w:jc w:val="both"/>
      </w:pPr>
      <w:r>
        <w:t>- наличие требований к фактической точности контролируемых параметров;</w:t>
      </w:r>
    </w:p>
    <w:p w14:paraId="645E75B7" w14:textId="77777777" w:rsidR="00964B0A" w:rsidRDefault="00964B0A">
      <w:pPr>
        <w:pStyle w:val="FORMATTEXT"/>
        <w:ind w:firstLine="568"/>
        <w:jc w:val="both"/>
      </w:pPr>
    </w:p>
    <w:p w14:paraId="16D6DC01" w14:textId="77777777" w:rsidR="00964B0A" w:rsidRDefault="00964B0A">
      <w:pPr>
        <w:pStyle w:val="FORMATTEXT"/>
        <w:ind w:firstLine="568"/>
        <w:jc w:val="both"/>
      </w:pPr>
      <w:r>
        <w:t>- условия определения с необходимой точностью предлагаемых допусков на размеры изделий и конструкций, а также обеспечение выполнения контроля указанных в проектной документации параметров при установке изделий и конструкций в проектное положение, наличие указаний о методах и оборудовании для выполнения необходимых испытаний и измерений со ссылкой на нормативные документы;</w:t>
      </w:r>
    </w:p>
    <w:p w14:paraId="4BC2C2C4" w14:textId="77777777" w:rsidR="00964B0A" w:rsidRDefault="00964B0A">
      <w:pPr>
        <w:pStyle w:val="FORMATTEXT"/>
        <w:ind w:firstLine="568"/>
        <w:jc w:val="both"/>
      </w:pPr>
    </w:p>
    <w:p w14:paraId="09B6C015" w14:textId="77777777" w:rsidR="00964B0A" w:rsidRDefault="00964B0A">
      <w:pPr>
        <w:pStyle w:val="FORMATTEXT"/>
        <w:ind w:firstLine="568"/>
        <w:jc w:val="both"/>
      </w:pPr>
      <w:r>
        <w:t>- техническая оснащенность и технологические возможности выполнения работ в соответствии с проектной документацией;</w:t>
      </w:r>
    </w:p>
    <w:p w14:paraId="42F3A82A" w14:textId="77777777" w:rsidR="00964B0A" w:rsidRDefault="00964B0A">
      <w:pPr>
        <w:pStyle w:val="FORMATTEXT"/>
        <w:ind w:firstLine="568"/>
        <w:jc w:val="both"/>
      </w:pPr>
    </w:p>
    <w:p w14:paraId="1887387D" w14:textId="77777777" w:rsidR="00964B0A" w:rsidRDefault="00964B0A">
      <w:pPr>
        <w:pStyle w:val="FORMATTEXT"/>
        <w:ind w:firstLine="568"/>
        <w:jc w:val="both"/>
      </w:pPr>
      <w:r>
        <w:t xml:space="preserve">- достаточность перечня скрытых работ, по которым требуется </w:t>
      </w:r>
      <w:r>
        <w:t xml:space="preserve">производить освидетельствование конструкций объекта, подлежащих промежуточной приемке. </w:t>
      </w:r>
    </w:p>
    <w:p w14:paraId="168ED619" w14:textId="77777777" w:rsidR="00964B0A" w:rsidRDefault="00964B0A">
      <w:pPr>
        <w:pStyle w:val="FORMATTEXT"/>
        <w:ind w:firstLine="568"/>
        <w:jc w:val="both"/>
      </w:pPr>
    </w:p>
    <w:p w14:paraId="00B849E3" w14:textId="77777777" w:rsidR="00964B0A" w:rsidRDefault="00964B0A">
      <w:pPr>
        <w:pStyle w:val="FORMATTEXT"/>
        <w:ind w:firstLine="568"/>
        <w:jc w:val="both"/>
      </w:pPr>
      <w:r>
        <w:rPr>
          <w:i/>
          <w:iCs/>
        </w:rPr>
        <w:t>4.4.4.</w:t>
      </w:r>
      <w:r>
        <w:t xml:space="preserve"> При входном контроле </w:t>
      </w:r>
      <w:r>
        <w:rPr>
          <w:b/>
          <w:bCs/>
          <w:i/>
          <w:iCs/>
        </w:rPr>
        <w:t>рабочей документации</w:t>
      </w:r>
      <w:r>
        <w:t xml:space="preserve"> проводится проверка ее комплектности и достаточности в ней технической информации для производства работ. </w:t>
      </w:r>
    </w:p>
    <w:p w14:paraId="38F743E9" w14:textId="77777777" w:rsidR="00964B0A" w:rsidRDefault="00964B0A">
      <w:pPr>
        <w:pStyle w:val="FORMATTEXT"/>
        <w:ind w:firstLine="568"/>
        <w:jc w:val="both"/>
      </w:pPr>
    </w:p>
    <w:p w14:paraId="00F50F33" w14:textId="77777777" w:rsidR="00964B0A" w:rsidRDefault="00964B0A">
      <w:pPr>
        <w:pStyle w:val="FORMATTEXT"/>
        <w:ind w:firstLine="568"/>
        <w:jc w:val="both"/>
      </w:pPr>
      <w:r>
        <w:t>При входном контроле рабочей документации её проверку производят работники Технического и Производственного отделов строительной организации.</w:t>
      </w:r>
    </w:p>
    <w:p w14:paraId="5454D664" w14:textId="77777777" w:rsidR="00964B0A" w:rsidRDefault="00964B0A">
      <w:pPr>
        <w:pStyle w:val="FORMATTEXT"/>
        <w:ind w:firstLine="568"/>
        <w:jc w:val="both"/>
      </w:pPr>
    </w:p>
    <w:p w14:paraId="55B1A361" w14:textId="77777777" w:rsidR="00964B0A" w:rsidRDefault="00964B0A">
      <w:pPr>
        <w:pStyle w:val="FORMATTEXT"/>
        <w:ind w:firstLine="568"/>
        <w:jc w:val="both"/>
      </w:pPr>
      <w:r>
        <w:t xml:space="preserve">Замечания по Проектно-сметной документации и Организационно-технологической документации оформляются в виде заключения для предъявления через заказчика проектной организации. Принятая документация направляется на строительную площадку с отметкой </w:t>
      </w:r>
      <w:r>
        <w:rPr>
          <w:b/>
          <w:bCs/>
          <w:i/>
          <w:iCs/>
        </w:rPr>
        <w:t>"К производству работ"</w:t>
      </w:r>
      <w:r>
        <w:t xml:space="preserve"> и подписью главного инженера.</w:t>
      </w:r>
    </w:p>
    <w:p w14:paraId="1AD59882" w14:textId="77777777" w:rsidR="00964B0A" w:rsidRDefault="00964B0A">
      <w:pPr>
        <w:pStyle w:val="FORMATTEXT"/>
        <w:ind w:firstLine="568"/>
        <w:jc w:val="both"/>
      </w:pPr>
    </w:p>
    <w:p w14:paraId="0F4865A8" w14:textId="77777777" w:rsidR="00964B0A" w:rsidRDefault="00964B0A">
      <w:pPr>
        <w:pStyle w:val="FORMATTEXT"/>
        <w:ind w:firstLine="568"/>
        <w:jc w:val="both"/>
      </w:pPr>
      <w:r>
        <w:rPr>
          <w:i/>
          <w:iCs/>
        </w:rPr>
        <w:t>4.4.5.</w:t>
      </w:r>
      <w:r>
        <w:t xml:space="preserve"> </w:t>
      </w:r>
      <w:r>
        <w:rPr>
          <w:b/>
          <w:bCs/>
          <w:i/>
          <w:iCs/>
        </w:rPr>
        <w:t>На строительной площадке</w:t>
      </w:r>
      <w:r>
        <w:t xml:space="preserve"> в процессе входного контроля:</w:t>
      </w:r>
    </w:p>
    <w:p w14:paraId="67709ADF" w14:textId="77777777" w:rsidR="00964B0A" w:rsidRDefault="00964B0A">
      <w:pPr>
        <w:pStyle w:val="FORMATTEXT"/>
        <w:ind w:firstLine="568"/>
        <w:jc w:val="both"/>
      </w:pPr>
    </w:p>
    <w:p w14:paraId="65F249BB" w14:textId="77777777" w:rsidR="00964B0A" w:rsidRDefault="00964B0A">
      <w:pPr>
        <w:pStyle w:val="FORMATTEXT"/>
        <w:ind w:firstLine="568"/>
        <w:jc w:val="both"/>
      </w:pPr>
      <w:r>
        <w:t>- должны быть проверены документы о качестве и маркировка конструкций, изделий, деталей с целью определения наличия в документах о качестве всех требуемых данных, а также с целью определения соответствия поступивших конструкций, деталей и крепежных элементов требованиям проекта и нормативных документов;</w:t>
      </w:r>
    </w:p>
    <w:p w14:paraId="1B037A48" w14:textId="77777777" w:rsidR="00964B0A" w:rsidRDefault="00964B0A">
      <w:pPr>
        <w:pStyle w:val="FORMATTEXT"/>
        <w:ind w:firstLine="568"/>
        <w:jc w:val="both"/>
      </w:pPr>
    </w:p>
    <w:p w14:paraId="6F76CC7C" w14:textId="77777777" w:rsidR="00964B0A" w:rsidRDefault="00964B0A">
      <w:pPr>
        <w:pStyle w:val="FORMATTEXT"/>
        <w:ind w:firstLine="568"/>
        <w:jc w:val="both"/>
      </w:pPr>
      <w:r>
        <w:t>- должно быть проверено наличие на конструкциях, изделиях и деталях штампа ОТК;</w:t>
      </w:r>
    </w:p>
    <w:p w14:paraId="3B8F90F5" w14:textId="77777777" w:rsidR="00964B0A" w:rsidRDefault="00964B0A">
      <w:pPr>
        <w:pStyle w:val="FORMATTEXT"/>
        <w:ind w:firstLine="568"/>
        <w:jc w:val="both"/>
      </w:pPr>
    </w:p>
    <w:p w14:paraId="0DB8CDAA" w14:textId="77777777" w:rsidR="00964B0A" w:rsidRDefault="00964B0A">
      <w:pPr>
        <w:pStyle w:val="FORMATTEXT"/>
        <w:ind w:firstLine="568"/>
        <w:jc w:val="both"/>
      </w:pPr>
      <w:r>
        <w:t>- должен быть произведен внешний осмотр конструкций, изделий, деталей и требуемые замеры с целью проверки соответствия их требованиям нормативно-технической документации и обнаружения недопустимых дефектов на поверхностях конструкций;</w:t>
      </w:r>
    </w:p>
    <w:p w14:paraId="05B6B140" w14:textId="77777777" w:rsidR="00964B0A" w:rsidRDefault="00964B0A">
      <w:pPr>
        <w:pStyle w:val="FORMATTEXT"/>
        <w:ind w:firstLine="568"/>
        <w:jc w:val="both"/>
      </w:pPr>
    </w:p>
    <w:p w14:paraId="4CBAAA75" w14:textId="77777777" w:rsidR="00964B0A" w:rsidRDefault="00964B0A">
      <w:pPr>
        <w:pStyle w:val="FORMATTEXT"/>
        <w:ind w:firstLine="568"/>
        <w:jc w:val="both"/>
      </w:pPr>
      <w:r>
        <w:t>- при возникновении каких-либо сомнений в качестве поступивших конструкций, изделий, деталей должны быть вызваны представители строительной лаборатории или функциональных служб, ответственных за поставку материалов.</w:t>
      </w:r>
    </w:p>
    <w:p w14:paraId="302A2BE9" w14:textId="77777777" w:rsidR="00964B0A" w:rsidRDefault="00964B0A">
      <w:pPr>
        <w:pStyle w:val="FORMATTEXT"/>
        <w:ind w:firstLine="568"/>
        <w:jc w:val="both"/>
      </w:pPr>
    </w:p>
    <w:p w14:paraId="5CE36894" w14:textId="77777777" w:rsidR="00964B0A" w:rsidRDefault="00964B0A">
      <w:pPr>
        <w:pStyle w:val="FORMATTEXT"/>
        <w:ind w:firstLine="568"/>
        <w:jc w:val="both"/>
      </w:pPr>
      <w:r>
        <w:rPr>
          <w:i/>
          <w:iCs/>
        </w:rPr>
        <w:t>4.5.6.</w:t>
      </w:r>
      <w:r>
        <w:t xml:space="preserve"> Входной контроль </w:t>
      </w:r>
      <w:r>
        <w:rPr>
          <w:b/>
          <w:bCs/>
          <w:i/>
          <w:iCs/>
        </w:rPr>
        <w:t>кирпича</w:t>
      </w:r>
      <w:r>
        <w:t xml:space="preserve"> осуществляется внешним осмотром и замерами в случаях сомнений в правильности характеристик или отсутствии необходимых данных в сертификатах и паспортах заводов-изготовителей. </w:t>
      </w:r>
    </w:p>
    <w:p w14:paraId="1B2FD4ED" w14:textId="77777777" w:rsidR="00964B0A" w:rsidRDefault="00964B0A">
      <w:pPr>
        <w:pStyle w:val="FORMATTEXT"/>
        <w:ind w:firstLine="568"/>
        <w:jc w:val="both"/>
      </w:pPr>
    </w:p>
    <w:p w14:paraId="150855CD" w14:textId="77777777" w:rsidR="00964B0A" w:rsidRDefault="00964B0A">
      <w:pPr>
        <w:pStyle w:val="FORMATTEXT"/>
        <w:ind w:firstLine="568"/>
        <w:jc w:val="both"/>
      </w:pPr>
      <w:r>
        <w:t>Не менее 5% кирпича в партии должны иметь на одной из граней оттиск-клеймо предприятия-изготовителя. Маркировка должна содержать:</w:t>
      </w:r>
    </w:p>
    <w:p w14:paraId="7BD05ACF" w14:textId="77777777" w:rsidR="00964B0A" w:rsidRDefault="00964B0A">
      <w:pPr>
        <w:pStyle w:val="FORMATTEXT"/>
        <w:ind w:firstLine="568"/>
        <w:jc w:val="both"/>
      </w:pPr>
    </w:p>
    <w:p w14:paraId="0338A007" w14:textId="77777777" w:rsidR="00964B0A" w:rsidRDefault="00964B0A">
      <w:pPr>
        <w:pStyle w:val="FORMATTEXT"/>
        <w:ind w:firstLine="568"/>
        <w:jc w:val="both"/>
      </w:pPr>
      <w:r>
        <w:t>- наименование предприятия-изготовителя (и/или его товарный знак) и адрес;</w:t>
      </w:r>
    </w:p>
    <w:p w14:paraId="2E5FE484" w14:textId="77777777" w:rsidR="00964B0A" w:rsidRDefault="00964B0A">
      <w:pPr>
        <w:pStyle w:val="FORMATTEXT"/>
        <w:ind w:firstLine="568"/>
        <w:jc w:val="both"/>
      </w:pPr>
    </w:p>
    <w:p w14:paraId="2FCE69BB" w14:textId="77777777" w:rsidR="00964B0A" w:rsidRDefault="00964B0A">
      <w:pPr>
        <w:pStyle w:val="FORMATTEXT"/>
        <w:ind w:firstLine="568"/>
        <w:jc w:val="both"/>
      </w:pPr>
      <w:r>
        <w:t>- условное обозначение изделия;</w:t>
      </w:r>
    </w:p>
    <w:p w14:paraId="1CBB0A3F" w14:textId="77777777" w:rsidR="00964B0A" w:rsidRDefault="00964B0A">
      <w:pPr>
        <w:pStyle w:val="FORMATTEXT"/>
        <w:ind w:firstLine="568"/>
        <w:jc w:val="both"/>
      </w:pPr>
    </w:p>
    <w:p w14:paraId="4E84C829" w14:textId="77777777" w:rsidR="00964B0A" w:rsidRDefault="00964B0A">
      <w:pPr>
        <w:pStyle w:val="FORMATTEXT"/>
        <w:ind w:firstLine="568"/>
        <w:jc w:val="both"/>
      </w:pPr>
      <w:r>
        <w:t>- номе</w:t>
      </w:r>
      <w:r>
        <w:t>р партии и дату изготовления;</w:t>
      </w:r>
    </w:p>
    <w:p w14:paraId="56FFAC5A" w14:textId="77777777" w:rsidR="00964B0A" w:rsidRDefault="00964B0A">
      <w:pPr>
        <w:pStyle w:val="FORMATTEXT"/>
        <w:ind w:firstLine="568"/>
        <w:jc w:val="both"/>
      </w:pPr>
    </w:p>
    <w:p w14:paraId="2983E245" w14:textId="77777777" w:rsidR="00964B0A" w:rsidRDefault="00964B0A">
      <w:pPr>
        <w:pStyle w:val="FORMATTEXT"/>
        <w:ind w:firstLine="568"/>
        <w:jc w:val="both"/>
      </w:pPr>
      <w:r>
        <w:t>- число (массу) изделий в упаковочной единице, шт. (кг);</w:t>
      </w:r>
    </w:p>
    <w:p w14:paraId="438C4848" w14:textId="77777777" w:rsidR="00964B0A" w:rsidRDefault="00964B0A">
      <w:pPr>
        <w:pStyle w:val="FORMATTEXT"/>
        <w:ind w:firstLine="568"/>
        <w:jc w:val="both"/>
      </w:pPr>
    </w:p>
    <w:p w14:paraId="77BDDC7A" w14:textId="77777777" w:rsidR="00964B0A" w:rsidRDefault="00964B0A">
      <w:pPr>
        <w:pStyle w:val="FORMATTEXT"/>
        <w:ind w:firstLine="568"/>
        <w:jc w:val="both"/>
      </w:pPr>
      <w:r>
        <w:t>- группу по теплотехнической эффективности;</w:t>
      </w:r>
    </w:p>
    <w:p w14:paraId="49C02ADB" w14:textId="77777777" w:rsidR="00964B0A" w:rsidRDefault="00964B0A">
      <w:pPr>
        <w:pStyle w:val="FORMATTEXT"/>
        <w:ind w:firstLine="568"/>
        <w:jc w:val="both"/>
      </w:pPr>
    </w:p>
    <w:p w14:paraId="6C38FB2F" w14:textId="77777777" w:rsidR="00964B0A" w:rsidRDefault="00964B0A">
      <w:pPr>
        <w:pStyle w:val="FORMATTEXT"/>
        <w:ind w:firstLine="568"/>
        <w:jc w:val="both"/>
      </w:pPr>
      <w:r>
        <w:t>- знак соответствия при поставке сертифицированной продукции (если предусмотрено системой сертификации).</w:t>
      </w:r>
    </w:p>
    <w:p w14:paraId="61091BEE" w14:textId="77777777" w:rsidR="00964B0A" w:rsidRDefault="00964B0A">
      <w:pPr>
        <w:pStyle w:val="FORMATTEXT"/>
        <w:ind w:firstLine="568"/>
        <w:jc w:val="both"/>
      </w:pPr>
    </w:p>
    <w:p w14:paraId="35815BFE" w14:textId="77777777" w:rsidR="00964B0A" w:rsidRDefault="00964B0A">
      <w:pPr>
        <w:pStyle w:val="FORMATTEXT"/>
        <w:ind w:firstLine="568"/>
        <w:jc w:val="both"/>
      </w:pPr>
      <w:r>
        <w:t>При несоответствии данных сопроводительных документов и результатов проведенных контрольных испытаний этим требованиям проекта партия кирпича в производство не допускается.</w:t>
      </w:r>
    </w:p>
    <w:p w14:paraId="3EB2F3A5" w14:textId="77777777" w:rsidR="00964B0A" w:rsidRDefault="00964B0A">
      <w:pPr>
        <w:pStyle w:val="FORMATTEXT"/>
        <w:ind w:firstLine="568"/>
        <w:jc w:val="both"/>
      </w:pPr>
    </w:p>
    <w:p w14:paraId="7239C8A5" w14:textId="77777777" w:rsidR="00964B0A" w:rsidRDefault="00964B0A">
      <w:pPr>
        <w:pStyle w:val="FORMATTEXT"/>
        <w:ind w:firstLine="568"/>
        <w:jc w:val="both"/>
      </w:pPr>
      <w:r>
        <w:t xml:space="preserve">Внешний вид. Поверхность граней должна быть плоской, рёбра прямолинейными. Допускается выпускать изделия с закруглёнными вертикальными рёбрами с радиусом закругления не более 15 мм. По фактуре поверхности (ложковой, тычковой) могут быть гладкими или рифлёными. </w:t>
      </w:r>
    </w:p>
    <w:p w14:paraId="2DD35BA0" w14:textId="77777777" w:rsidR="00964B0A" w:rsidRDefault="00964B0A">
      <w:pPr>
        <w:pStyle w:val="FORMATTEXT"/>
        <w:ind w:firstLine="568"/>
        <w:jc w:val="both"/>
      </w:pPr>
    </w:p>
    <w:p w14:paraId="206EE25E" w14:textId="77777777" w:rsidR="00964B0A" w:rsidRDefault="00964B0A">
      <w:pPr>
        <w:pStyle w:val="FORMATTEXT"/>
        <w:ind w:firstLine="568"/>
        <w:jc w:val="both"/>
      </w:pPr>
      <w:r>
        <w:t>Известковые включения, вызывающие после пропаривания изделий разрушение поверхностей и отколы глубиной более 6 мм не допускаются.</w:t>
      </w:r>
    </w:p>
    <w:p w14:paraId="58EEF070" w14:textId="77777777" w:rsidR="00964B0A" w:rsidRDefault="00964B0A">
      <w:pPr>
        <w:pStyle w:val="FORMATTEXT"/>
        <w:ind w:firstLine="568"/>
        <w:jc w:val="both"/>
      </w:pPr>
    </w:p>
    <w:p w14:paraId="618ACCAE" w14:textId="77777777" w:rsidR="00964B0A" w:rsidRDefault="00964B0A">
      <w:pPr>
        <w:pStyle w:val="FORMATTEXT"/>
        <w:ind w:firstLine="568"/>
        <w:jc w:val="both"/>
      </w:pPr>
      <w:r>
        <w:t>Количество половняка в партии должно быть не более 5%. Кирпич, имеющий одну или несколько сквозных трещин на всю толщину кирпича, протяжённостью по ширине кирпича более 30 мм и расположенные в центральной части опорной поверхности, относят к половняку.</w:t>
      </w:r>
    </w:p>
    <w:p w14:paraId="24DB20CE" w14:textId="77777777" w:rsidR="00964B0A" w:rsidRDefault="00964B0A">
      <w:pPr>
        <w:pStyle w:val="FORMATTEXT"/>
        <w:ind w:firstLine="568"/>
        <w:jc w:val="both"/>
      </w:pPr>
    </w:p>
    <w:p w14:paraId="05864067" w14:textId="77777777" w:rsidR="00964B0A" w:rsidRDefault="00964B0A">
      <w:pPr>
        <w:pStyle w:val="FORMATTEXT"/>
        <w:ind w:firstLine="568"/>
        <w:jc w:val="both"/>
      </w:pPr>
      <w:r>
        <w:t xml:space="preserve">Отклонения от установленных размеров и показателей внешнего вида кирпича согласно </w:t>
      </w:r>
      <w:r>
        <w:fldChar w:fldCharType="begin"/>
      </w:r>
      <w:r>
        <w:instrText xml:space="preserve"> HYPERLINK "kodeks://link/d?nd=1200057498&amp;point=mark=000000000000000000000000000000000000000000000000007D20K3"\o"’’ГОСТ 530-2007 Кирпич и камень керамические ...’’</w:instrText>
      </w:r>
    </w:p>
    <w:p w14:paraId="0A61606D" w14:textId="77777777" w:rsidR="00964B0A" w:rsidRDefault="00964B0A">
      <w:pPr>
        <w:pStyle w:val="FORMATTEXT"/>
        <w:ind w:firstLine="568"/>
        <w:jc w:val="both"/>
      </w:pPr>
      <w:r>
        <w:instrText>(утв. приказом Росстандарта от 24.09.2007 N ...</w:instrText>
      </w:r>
    </w:p>
    <w:p w14:paraId="54BCE121" w14:textId="77777777" w:rsidR="00964B0A" w:rsidRDefault="00964B0A">
      <w:pPr>
        <w:pStyle w:val="FORMATTEXT"/>
        <w:ind w:firstLine="568"/>
        <w:jc w:val="both"/>
      </w:pPr>
      <w:r>
        <w:instrText>Статус: Применение в качестве национального стандарта РФ прекращено. Не применяется как межгосударственный стандарт (действ. c 01.03.2008 по 30.06.2013)"</w:instrText>
      </w:r>
      <w:r>
        <w:fldChar w:fldCharType="separate"/>
      </w:r>
      <w:r>
        <w:rPr>
          <w:color w:val="BF2F1C"/>
          <w:u w:val="single"/>
        </w:rPr>
        <w:t>ГОСТ 530-2007</w:t>
      </w:r>
      <w:r>
        <w:fldChar w:fldCharType="end"/>
      </w:r>
      <w:r>
        <w:t xml:space="preserve"> не должны превышать на одном изделии:</w:t>
      </w:r>
    </w:p>
    <w:p w14:paraId="6D159D48" w14:textId="77777777" w:rsidR="00964B0A" w:rsidRDefault="00964B0A">
      <w:pPr>
        <w:pStyle w:val="FORMATTEXT"/>
        <w:ind w:firstLine="568"/>
        <w:jc w:val="both"/>
      </w:pPr>
    </w:p>
    <w:p w14:paraId="713FBB61" w14:textId="77777777" w:rsidR="00964B0A" w:rsidRDefault="00964B0A">
      <w:pPr>
        <w:pStyle w:val="FORMATTEXT"/>
        <w:ind w:firstLine="568"/>
        <w:jc w:val="both"/>
      </w:pPr>
      <w:r>
        <w:t>а) Отклонение от размеров, мм:</w:t>
      </w:r>
    </w:p>
    <w:p w14:paraId="35046B8E" w14:textId="77777777" w:rsidR="00964B0A" w:rsidRDefault="00964B0A">
      <w:pPr>
        <w:pStyle w:val="FORMATTEXT"/>
        <w:ind w:firstLine="568"/>
        <w:jc w:val="both"/>
      </w:pPr>
    </w:p>
    <w:p w14:paraId="059EEF0C"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tbl>
      <w:tblPr>
        <w:tblW w:w="0" w:type="auto"/>
        <w:tblInd w:w="28" w:type="dxa"/>
        <w:tblLayout w:type="fixed"/>
        <w:tblCellMar>
          <w:left w:w="90" w:type="dxa"/>
          <w:right w:w="90" w:type="dxa"/>
        </w:tblCellMar>
        <w:tblLook w:val="0000" w:firstRow="0" w:lastRow="0" w:firstColumn="0" w:lastColumn="0" w:noHBand="0" w:noVBand="0"/>
      </w:tblPr>
      <w:tblGrid>
        <w:gridCol w:w="1860"/>
        <w:gridCol w:w="5910"/>
      </w:tblGrid>
      <w:tr w:rsidR="00000000" w14:paraId="234BB6B0" w14:textId="77777777">
        <w:tblPrEx>
          <w:tblCellMar>
            <w:top w:w="0" w:type="dxa"/>
            <w:bottom w:w="0" w:type="dxa"/>
          </w:tblCellMar>
        </w:tblPrEx>
        <w:tc>
          <w:tcPr>
            <w:tcW w:w="1860" w:type="dxa"/>
            <w:tcBorders>
              <w:top w:val="nil"/>
              <w:left w:val="nil"/>
              <w:bottom w:val="nil"/>
              <w:right w:val="nil"/>
            </w:tcBorders>
            <w:tcMar>
              <w:top w:w="114" w:type="dxa"/>
              <w:left w:w="28" w:type="dxa"/>
              <w:bottom w:w="114" w:type="dxa"/>
              <w:right w:w="28" w:type="dxa"/>
            </w:tcMar>
          </w:tcPr>
          <w:p w14:paraId="3D454546" w14:textId="77777777" w:rsidR="00964B0A" w:rsidRDefault="00964B0A">
            <w:pPr>
              <w:pStyle w:val="FORMATTEXT"/>
              <w:ind w:firstLine="568"/>
              <w:jc w:val="both"/>
              <w:rPr>
                <w:sz w:val="18"/>
                <w:szCs w:val="18"/>
              </w:rPr>
            </w:pPr>
            <w:r>
              <w:rPr>
                <w:sz w:val="18"/>
                <w:szCs w:val="18"/>
              </w:rPr>
              <w:t xml:space="preserve">- по длине </w:t>
            </w:r>
          </w:p>
        </w:tc>
        <w:tc>
          <w:tcPr>
            <w:tcW w:w="5910" w:type="dxa"/>
            <w:tcBorders>
              <w:top w:val="nil"/>
              <w:left w:val="nil"/>
              <w:bottom w:val="nil"/>
              <w:right w:val="nil"/>
            </w:tcBorders>
            <w:tcMar>
              <w:top w:w="114" w:type="dxa"/>
              <w:left w:w="28" w:type="dxa"/>
              <w:bottom w:w="114" w:type="dxa"/>
              <w:right w:w="28" w:type="dxa"/>
            </w:tcMar>
          </w:tcPr>
          <w:p w14:paraId="257F64D3" w14:textId="77777777" w:rsidR="00964B0A" w:rsidRDefault="00964B0A">
            <w:pPr>
              <w:pStyle w:val="FORMATTEXT"/>
              <w:jc w:val="both"/>
              <w:rPr>
                <w:sz w:val="18"/>
                <w:szCs w:val="18"/>
              </w:rPr>
            </w:pPr>
            <w:r>
              <w:rPr>
                <w:sz w:val="18"/>
                <w:szCs w:val="18"/>
              </w:rPr>
              <w:t xml:space="preserve">±4 </w:t>
            </w:r>
          </w:p>
        </w:tc>
      </w:tr>
      <w:tr w:rsidR="00000000" w14:paraId="72857F0E" w14:textId="77777777">
        <w:tblPrEx>
          <w:tblCellMar>
            <w:top w:w="0" w:type="dxa"/>
            <w:bottom w:w="0" w:type="dxa"/>
          </w:tblCellMar>
        </w:tblPrEx>
        <w:tc>
          <w:tcPr>
            <w:tcW w:w="1860" w:type="dxa"/>
            <w:tcBorders>
              <w:top w:val="nil"/>
              <w:left w:val="nil"/>
              <w:bottom w:val="nil"/>
              <w:right w:val="nil"/>
            </w:tcBorders>
            <w:tcMar>
              <w:top w:w="114" w:type="dxa"/>
              <w:left w:w="28" w:type="dxa"/>
              <w:bottom w:w="114" w:type="dxa"/>
              <w:right w:w="28" w:type="dxa"/>
            </w:tcMar>
          </w:tcPr>
          <w:p w14:paraId="2AAC5515" w14:textId="77777777" w:rsidR="00964B0A" w:rsidRDefault="00964B0A">
            <w:pPr>
              <w:pStyle w:val="FORMATTEXT"/>
              <w:rPr>
                <w:sz w:val="18"/>
                <w:szCs w:val="18"/>
              </w:rPr>
            </w:pPr>
          </w:p>
        </w:tc>
        <w:tc>
          <w:tcPr>
            <w:tcW w:w="5910" w:type="dxa"/>
            <w:tcBorders>
              <w:top w:val="nil"/>
              <w:left w:val="nil"/>
              <w:bottom w:val="nil"/>
              <w:right w:val="nil"/>
            </w:tcBorders>
            <w:tcMar>
              <w:top w:w="114" w:type="dxa"/>
              <w:left w:w="28" w:type="dxa"/>
              <w:bottom w:w="114" w:type="dxa"/>
              <w:right w:w="28" w:type="dxa"/>
            </w:tcMar>
          </w:tcPr>
          <w:p w14:paraId="3048C39F" w14:textId="77777777" w:rsidR="00964B0A" w:rsidRDefault="00964B0A">
            <w:pPr>
              <w:pStyle w:val="FORMATTEXT"/>
              <w:rPr>
                <w:sz w:val="18"/>
                <w:szCs w:val="18"/>
              </w:rPr>
            </w:pPr>
          </w:p>
        </w:tc>
      </w:tr>
      <w:tr w:rsidR="00000000" w14:paraId="713FF39A" w14:textId="77777777">
        <w:tblPrEx>
          <w:tblCellMar>
            <w:top w:w="0" w:type="dxa"/>
            <w:bottom w:w="0" w:type="dxa"/>
          </w:tblCellMar>
        </w:tblPrEx>
        <w:tc>
          <w:tcPr>
            <w:tcW w:w="1860" w:type="dxa"/>
            <w:tcBorders>
              <w:top w:val="nil"/>
              <w:left w:val="nil"/>
              <w:bottom w:val="nil"/>
              <w:right w:val="nil"/>
            </w:tcBorders>
            <w:tcMar>
              <w:top w:w="114" w:type="dxa"/>
              <w:left w:w="28" w:type="dxa"/>
              <w:bottom w:w="114" w:type="dxa"/>
              <w:right w:w="28" w:type="dxa"/>
            </w:tcMar>
          </w:tcPr>
          <w:p w14:paraId="06682331" w14:textId="77777777" w:rsidR="00964B0A" w:rsidRDefault="00964B0A">
            <w:pPr>
              <w:pStyle w:val="FORMATTEXT"/>
              <w:ind w:firstLine="568"/>
              <w:jc w:val="both"/>
              <w:rPr>
                <w:sz w:val="18"/>
                <w:szCs w:val="18"/>
              </w:rPr>
            </w:pPr>
            <w:r>
              <w:rPr>
                <w:sz w:val="18"/>
                <w:szCs w:val="18"/>
              </w:rPr>
              <w:t xml:space="preserve">- по ширине </w:t>
            </w:r>
          </w:p>
        </w:tc>
        <w:tc>
          <w:tcPr>
            <w:tcW w:w="5910" w:type="dxa"/>
            <w:tcBorders>
              <w:top w:val="nil"/>
              <w:left w:val="nil"/>
              <w:bottom w:val="nil"/>
              <w:right w:val="nil"/>
            </w:tcBorders>
            <w:tcMar>
              <w:top w:w="114" w:type="dxa"/>
              <w:left w:w="28" w:type="dxa"/>
              <w:bottom w:w="114" w:type="dxa"/>
              <w:right w:w="28" w:type="dxa"/>
            </w:tcMar>
          </w:tcPr>
          <w:p w14:paraId="641ABFE0" w14:textId="77777777" w:rsidR="00964B0A" w:rsidRDefault="00964B0A">
            <w:pPr>
              <w:pStyle w:val="FORMATTEXT"/>
              <w:jc w:val="both"/>
              <w:rPr>
                <w:sz w:val="18"/>
                <w:szCs w:val="18"/>
              </w:rPr>
            </w:pPr>
            <w:r>
              <w:rPr>
                <w:sz w:val="18"/>
                <w:szCs w:val="18"/>
              </w:rPr>
              <w:t xml:space="preserve">±3 </w:t>
            </w:r>
          </w:p>
        </w:tc>
      </w:tr>
      <w:tr w:rsidR="00000000" w14:paraId="5E9F6FB9" w14:textId="77777777">
        <w:tblPrEx>
          <w:tblCellMar>
            <w:top w:w="0" w:type="dxa"/>
            <w:bottom w:w="0" w:type="dxa"/>
          </w:tblCellMar>
        </w:tblPrEx>
        <w:tc>
          <w:tcPr>
            <w:tcW w:w="1860" w:type="dxa"/>
            <w:tcBorders>
              <w:top w:val="nil"/>
              <w:left w:val="nil"/>
              <w:bottom w:val="nil"/>
              <w:right w:val="nil"/>
            </w:tcBorders>
            <w:tcMar>
              <w:top w:w="114" w:type="dxa"/>
              <w:left w:w="28" w:type="dxa"/>
              <w:bottom w:w="114" w:type="dxa"/>
              <w:right w:w="28" w:type="dxa"/>
            </w:tcMar>
          </w:tcPr>
          <w:p w14:paraId="3D71451F" w14:textId="77777777" w:rsidR="00964B0A" w:rsidRDefault="00964B0A">
            <w:pPr>
              <w:pStyle w:val="FORMATTEXT"/>
              <w:rPr>
                <w:sz w:val="18"/>
                <w:szCs w:val="18"/>
              </w:rPr>
            </w:pPr>
          </w:p>
        </w:tc>
        <w:tc>
          <w:tcPr>
            <w:tcW w:w="5910" w:type="dxa"/>
            <w:tcBorders>
              <w:top w:val="nil"/>
              <w:left w:val="nil"/>
              <w:bottom w:val="nil"/>
              <w:right w:val="nil"/>
            </w:tcBorders>
            <w:tcMar>
              <w:top w:w="114" w:type="dxa"/>
              <w:left w:w="28" w:type="dxa"/>
              <w:bottom w:w="114" w:type="dxa"/>
              <w:right w:w="28" w:type="dxa"/>
            </w:tcMar>
          </w:tcPr>
          <w:p w14:paraId="3D757893" w14:textId="77777777" w:rsidR="00964B0A" w:rsidRDefault="00964B0A">
            <w:pPr>
              <w:pStyle w:val="FORMATTEXT"/>
              <w:rPr>
                <w:sz w:val="18"/>
                <w:szCs w:val="18"/>
              </w:rPr>
            </w:pPr>
          </w:p>
        </w:tc>
      </w:tr>
      <w:tr w:rsidR="00000000" w14:paraId="7941400E" w14:textId="77777777">
        <w:tblPrEx>
          <w:tblCellMar>
            <w:top w:w="0" w:type="dxa"/>
            <w:bottom w:w="0" w:type="dxa"/>
          </w:tblCellMar>
        </w:tblPrEx>
        <w:tc>
          <w:tcPr>
            <w:tcW w:w="1860" w:type="dxa"/>
            <w:tcBorders>
              <w:top w:val="nil"/>
              <w:left w:val="nil"/>
              <w:bottom w:val="nil"/>
              <w:right w:val="nil"/>
            </w:tcBorders>
            <w:tcMar>
              <w:top w:w="114" w:type="dxa"/>
              <w:left w:w="28" w:type="dxa"/>
              <w:bottom w:w="114" w:type="dxa"/>
              <w:right w:w="28" w:type="dxa"/>
            </w:tcMar>
          </w:tcPr>
          <w:p w14:paraId="258E019F" w14:textId="77777777" w:rsidR="00964B0A" w:rsidRDefault="00964B0A">
            <w:pPr>
              <w:pStyle w:val="FORMATTEXT"/>
              <w:ind w:firstLine="568"/>
              <w:jc w:val="both"/>
              <w:rPr>
                <w:sz w:val="18"/>
                <w:szCs w:val="18"/>
              </w:rPr>
            </w:pPr>
            <w:r>
              <w:rPr>
                <w:sz w:val="18"/>
                <w:szCs w:val="18"/>
              </w:rPr>
              <w:t xml:space="preserve">- по толщине </w:t>
            </w:r>
          </w:p>
        </w:tc>
        <w:tc>
          <w:tcPr>
            <w:tcW w:w="5910" w:type="dxa"/>
            <w:tcBorders>
              <w:top w:val="nil"/>
              <w:left w:val="nil"/>
              <w:bottom w:val="nil"/>
              <w:right w:val="nil"/>
            </w:tcBorders>
            <w:tcMar>
              <w:top w:w="114" w:type="dxa"/>
              <w:left w:w="28" w:type="dxa"/>
              <w:bottom w:w="114" w:type="dxa"/>
              <w:right w:w="28" w:type="dxa"/>
            </w:tcMar>
          </w:tcPr>
          <w:p w14:paraId="53E0FC70" w14:textId="77777777" w:rsidR="00964B0A" w:rsidRDefault="00964B0A">
            <w:pPr>
              <w:pStyle w:val="FORMATTEXT"/>
              <w:jc w:val="both"/>
              <w:rPr>
                <w:sz w:val="18"/>
                <w:szCs w:val="18"/>
              </w:rPr>
            </w:pPr>
            <w:r>
              <w:rPr>
                <w:sz w:val="18"/>
                <w:szCs w:val="18"/>
              </w:rPr>
              <w:t xml:space="preserve">±3 </w:t>
            </w:r>
          </w:p>
        </w:tc>
      </w:tr>
    </w:tbl>
    <w:p w14:paraId="57436474"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4F718A49" w14:textId="77777777" w:rsidR="00964B0A" w:rsidRDefault="00964B0A">
      <w:pPr>
        <w:pStyle w:val="FORMATTEXT"/>
        <w:ind w:firstLine="568"/>
        <w:jc w:val="both"/>
      </w:pPr>
      <w:r>
        <w:t>б) Отклонение от перпендикулярности смежных граней не допускается более ...3 мм</w:t>
      </w:r>
    </w:p>
    <w:p w14:paraId="51D2EBAF" w14:textId="77777777" w:rsidR="00964B0A" w:rsidRDefault="00964B0A">
      <w:pPr>
        <w:pStyle w:val="FORMATTEXT"/>
        <w:ind w:firstLine="568"/>
        <w:jc w:val="both"/>
      </w:pPr>
    </w:p>
    <w:p w14:paraId="23A87842" w14:textId="77777777" w:rsidR="00964B0A" w:rsidRDefault="00964B0A">
      <w:pPr>
        <w:pStyle w:val="FORMATTEXT"/>
        <w:ind w:firstLine="568"/>
        <w:jc w:val="both"/>
      </w:pPr>
      <w:r>
        <w:t>в) Отклонение от плоскостности граней изделий более</w:t>
      </w:r>
      <w:r>
        <w:t xml:space="preserve"> 3 мм не допускается.</w:t>
      </w:r>
    </w:p>
    <w:p w14:paraId="111A5418" w14:textId="77777777" w:rsidR="00964B0A" w:rsidRDefault="00964B0A">
      <w:pPr>
        <w:pStyle w:val="FORMATTEXT"/>
        <w:ind w:firstLine="568"/>
        <w:jc w:val="both"/>
      </w:pPr>
    </w:p>
    <w:p w14:paraId="3A18E793" w14:textId="77777777" w:rsidR="00964B0A" w:rsidRDefault="00964B0A">
      <w:pPr>
        <w:pStyle w:val="FORMATTEXT"/>
        <w:ind w:firstLine="568"/>
        <w:jc w:val="both"/>
      </w:pPr>
      <w:r>
        <w:t>г) Отбитости углов глубиной от 3 до 15 мм.</w:t>
      </w:r>
    </w:p>
    <w:p w14:paraId="6878B77C" w14:textId="77777777" w:rsidR="00964B0A" w:rsidRDefault="00964B0A">
      <w:pPr>
        <w:pStyle w:val="FORMATTEXT"/>
        <w:ind w:firstLine="568"/>
        <w:jc w:val="both"/>
      </w:pPr>
    </w:p>
    <w:p w14:paraId="7A23FC04" w14:textId="77777777" w:rsidR="00964B0A" w:rsidRDefault="00964B0A">
      <w:pPr>
        <w:pStyle w:val="FORMATTEXT"/>
        <w:ind w:firstLine="568"/>
        <w:jc w:val="both"/>
      </w:pPr>
      <w:r>
        <w:t xml:space="preserve">д) Отбитости ребер глубиной более 3 мм, длиной по ребру от 3 до 15 мм. </w:t>
      </w:r>
    </w:p>
    <w:p w14:paraId="51881BD7" w14:textId="77777777" w:rsidR="00964B0A" w:rsidRDefault="00964B0A">
      <w:pPr>
        <w:pStyle w:val="FORMATTEXT"/>
        <w:ind w:firstLine="568"/>
        <w:jc w:val="both"/>
      </w:pPr>
    </w:p>
    <w:p w14:paraId="6DA0E0A4" w14:textId="77777777" w:rsidR="00964B0A" w:rsidRDefault="00964B0A">
      <w:pPr>
        <w:pStyle w:val="FORMATTEXT"/>
        <w:ind w:firstLine="568"/>
        <w:jc w:val="both"/>
      </w:pPr>
      <w:r>
        <w:t>Общее количество кирпича с отбитостями, превышающими допускаемые, должно быть не более 5%.</w:t>
      </w:r>
    </w:p>
    <w:p w14:paraId="4FD6F61A" w14:textId="77777777" w:rsidR="00964B0A" w:rsidRDefault="00964B0A">
      <w:pPr>
        <w:pStyle w:val="FORMATTEXT"/>
        <w:ind w:firstLine="568"/>
        <w:jc w:val="both"/>
      </w:pPr>
    </w:p>
    <w:p w14:paraId="04AC2D79" w14:textId="77777777" w:rsidR="00964B0A" w:rsidRDefault="00964B0A">
      <w:pPr>
        <w:pStyle w:val="FORMATTEXT"/>
        <w:ind w:firstLine="568"/>
        <w:jc w:val="both"/>
      </w:pPr>
      <w:r>
        <w:t>е) Трещины не допускают</w:t>
      </w:r>
      <w:r>
        <w:t>ся.</w:t>
      </w:r>
    </w:p>
    <w:p w14:paraId="5C592F41" w14:textId="77777777" w:rsidR="00964B0A" w:rsidRDefault="00964B0A">
      <w:pPr>
        <w:pStyle w:val="FORMATTEXT"/>
        <w:ind w:firstLine="568"/>
        <w:jc w:val="both"/>
      </w:pPr>
    </w:p>
    <w:p w14:paraId="6476C892" w14:textId="77777777" w:rsidR="00964B0A" w:rsidRDefault="00964B0A">
      <w:pPr>
        <w:pStyle w:val="FORMATTEXT"/>
        <w:ind w:firstLine="568"/>
        <w:jc w:val="both"/>
      </w:pPr>
      <w:r>
        <w:rPr>
          <w:i/>
          <w:iCs/>
        </w:rPr>
        <w:t>4.4.7.</w:t>
      </w:r>
      <w:r>
        <w:t xml:space="preserve"> При входном контроле </w:t>
      </w:r>
      <w:r>
        <w:rPr>
          <w:b/>
          <w:bCs/>
          <w:i/>
          <w:iCs/>
        </w:rPr>
        <w:t>растворной смеси</w:t>
      </w:r>
      <w:r>
        <w:t xml:space="preserve"> проверяют её соответствие техническим требованиям стандарта. </w:t>
      </w:r>
    </w:p>
    <w:p w14:paraId="3BF981D3" w14:textId="77777777" w:rsidR="00964B0A" w:rsidRDefault="00964B0A">
      <w:pPr>
        <w:pStyle w:val="FORMATTEXT"/>
        <w:ind w:firstLine="568"/>
        <w:jc w:val="both"/>
      </w:pPr>
    </w:p>
    <w:p w14:paraId="6DF64DFF" w14:textId="77777777" w:rsidR="00964B0A" w:rsidRDefault="00964B0A">
      <w:pPr>
        <w:pStyle w:val="FORMATTEXT"/>
        <w:ind w:firstLine="568"/>
        <w:jc w:val="both"/>
      </w:pPr>
      <w:r>
        <w:t>При приемке каждой партии из растворной смеси отбирают не менее пяти точечных проб.</w:t>
      </w:r>
    </w:p>
    <w:p w14:paraId="1D1B2161" w14:textId="77777777" w:rsidR="00964B0A" w:rsidRDefault="00964B0A">
      <w:pPr>
        <w:pStyle w:val="FORMATTEXT"/>
        <w:ind w:firstLine="568"/>
        <w:jc w:val="both"/>
      </w:pPr>
    </w:p>
    <w:p w14:paraId="34DC55E3" w14:textId="77777777" w:rsidR="00964B0A" w:rsidRDefault="00964B0A">
      <w:pPr>
        <w:pStyle w:val="FORMATTEXT"/>
        <w:ind w:firstLine="568"/>
        <w:jc w:val="both"/>
      </w:pPr>
      <w:r>
        <w:t xml:space="preserve">Точечные пробы следует отбирать из смесителя по окончании процесса перемешивания, на месте применения раствора из транспортных средств или рабочего ящика. Пробы отбирают не менее чем из трех мест с различной глубины. Пробы для испытания растворной смеси и изготовления образцов отбирают до начала схватывания растворной смеси. </w:t>
      </w:r>
    </w:p>
    <w:p w14:paraId="03D7C288" w14:textId="77777777" w:rsidR="00964B0A" w:rsidRDefault="00964B0A">
      <w:pPr>
        <w:pStyle w:val="FORMATTEXT"/>
        <w:ind w:firstLine="568"/>
        <w:jc w:val="both"/>
      </w:pPr>
    </w:p>
    <w:p w14:paraId="074E7F73" w14:textId="77777777" w:rsidR="00964B0A" w:rsidRDefault="00964B0A">
      <w:pPr>
        <w:pStyle w:val="FORMATTEXT"/>
        <w:ind w:firstLine="568"/>
        <w:jc w:val="both"/>
      </w:pPr>
      <w:r>
        <w:t xml:space="preserve">Точечные пробы после отбора объединяют в общую пробу, масса которой должна быть не менее </w:t>
      </w:r>
      <w:r>
        <w:rPr>
          <w:i/>
          <w:iCs/>
        </w:rPr>
        <w:t>3 л</w:t>
      </w:r>
      <w:r>
        <w:t>. Отобранная проба перед проведением испытания должна быть дополнительно перемешана в течение 30 с. Испытание растворной смеси должно быть начато не позднее чем через 10 мин после отбора пробы.</w:t>
      </w:r>
    </w:p>
    <w:p w14:paraId="697C206A" w14:textId="77777777" w:rsidR="00964B0A" w:rsidRDefault="00964B0A">
      <w:pPr>
        <w:pStyle w:val="FORMATTEXT"/>
        <w:ind w:firstLine="568"/>
        <w:jc w:val="both"/>
      </w:pPr>
    </w:p>
    <w:p w14:paraId="59F460D7" w14:textId="77777777" w:rsidR="00964B0A" w:rsidRDefault="00964B0A">
      <w:pPr>
        <w:pStyle w:val="FORMATTEXT"/>
        <w:ind w:firstLine="568"/>
        <w:jc w:val="both"/>
      </w:pPr>
      <w:r>
        <w:t xml:space="preserve">Готовый раствор, поставляемый на строительную площадку, должен иметь паспорт с указанием даты и времени изготовления, марки и подвижности. Поступивший раствор (или изготовленный на строительной площадке) дополнительно проверяют по следующим основным показателям: </w:t>
      </w:r>
    </w:p>
    <w:p w14:paraId="0F340C3F" w14:textId="77777777" w:rsidR="00964B0A" w:rsidRDefault="00964B0A">
      <w:pPr>
        <w:pStyle w:val="FORMATTEXT"/>
        <w:ind w:firstLine="568"/>
        <w:jc w:val="both"/>
      </w:pPr>
    </w:p>
    <w:p w14:paraId="5AC69531" w14:textId="77777777" w:rsidR="00964B0A" w:rsidRDefault="00964B0A">
      <w:pPr>
        <w:pStyle w:val="FORMATTEXT"/>
        <w:ind w:firstLine="568"/>
        <w:jc w:val="both"/>
      </w:pPr>
      <w:r>
        <w:t xml:space="preserve">- подвижности; </w:t>
      </w:r>
    </w:p>
    <w:p w14:paraId="0F565D82" w14:textId="77777777" w:rsidR="00964B0A" w:rsidRDefault="00964B0A">
      <w:pPr>
        <w:pStyle w:val="FORMATTEXT"/>
        <w:ind w:firstLine="568"/>
        <w:jc w:val="both"/>
      </w:pPr>
    </w:p>
    <w:p w14:paraId="7F4DFC7F" w14:textId="77777777" w:rsidR="00964B0A" w:rsidRDefault="00964B0A">
      <w:pPr>
        <w:pStyle w:val="FORMATTEXT"/>
        <w:ind w:firstLine="568"/>
        <w:jc w:val="both"/>
      </w:pPr>
      <w:r>
        <w:t xml:space="preserve">- плотности; </w:t>
      </w:r>
    </w:p>
    <w:p w14:paraId="6DDC7DC8" w14:textId="77777777" w:rsidR="00964B0A" w:rsidRDefault="00964B0A">
      <w:pPr>
        <w:pStyle w:val="FORMATTEXT"/>
        <w:ind w:firstLine="568"/>
        <w:jc w:val="both"/>
      </w:pPr>
    </w:p>
    <w:p w14:paraId="3ED2665B" w14:textId="77777777" w:rsidR="00964B0A" w:rsidRDefault="00964B0A">
      <w:pPr>
        <w:pStyle w:val="FORMATTEXT"/>
        <w:ind w:firstLine="568"/>
        <w:jc w:val="both"/>
      </w:pPr>
      <w:r>
        <w:t xml:space="preserve">- расслаиваемости; </w:t>
      </w:r>
    </w:p>
    <w:p w14:paraId="28AD7EE9" w14:textId="77777777" w:rsidR="00964B0A" w:rsidRDefault="00964B0A">
      <w:pPr>
        <w:pStyle w:val="FORMATTEXT"/>
        <w:ind w:firstLine="568"/>
        <w:jc w:val="both"/>
      </w:pPr>
    </w:p>
    <w:p w14:paraId="22EA7FEC" w14:textId="77777777" w:rsidR="00964B0A" w:rsidRDefault="00964B0A">
      <w:pPr>
        <w:pStyle w:val="FORMATTEXT"/>
        <w:ind w:firstLine="568"/>
        <w:jc w:val="both"/>
      </w:pPr>
      <w:r>
        <w:t xml:space="preserve">- прочности при сжатии. </w:t>
      </w:r>
    </w:p>
    <w:p w14:paraId="193A3AF5" w14:textId="77777777" w:rsidR="00964B0A" w:rsidRDefault="00964B0A">
      <w:pPr>
        <w:pStyle w:val="FORMATTEXT"/>
        <w:ind w:firstLine="568"/>
        <w:jc w:val="both"/>
      </w:pPr>
    </w:p>
    <w:p w14:paraId="69F481A6" w14:textId="77777777" w:rsidR="00964B0A" w:rsidRDefault="00964B0A">
      <w:pPr>
        <w:pStyle w:val="FORMATTEXT"/>
        <w:ind w:firstLine="568"/>
        <w:jc w:val="both"/>
      </w:pPr>
      <w:r>
        <w:t>Такие проверки производят ежедневно и при каждом изменении состава раствора.</w:t>
      </w:r>
    </w:p>
    <w:p w14:paraId="641EA36E" w14:textId="77777777" w:rsidR="00964B0A" w:rsidRDefault="00964B0A">
      <w:pPr>
        <w:pStyle w:val="FORMATTEXT"/>
        <w:ind w:firstLine="568"/>
        <w:jc w:val="both"/>
      </w:pPr>
    </w:p>
    <w:p w14:paraId="0670A2E8" w14:textId="77777777" w:rsidR="00964B0A" w:rsidRDefault="00964B0A">
      <w:pPr>
        <w:pStyle w:val="FORMATTEXT"/>
        <w:ind w:firstLine="568"/>
        <w:jc w:val="both"/>
      </w:pPr>
      <w:r>
        <w:rPr>
          <w:i/>
          <w:iCs/>
        </w:rPr>
        <w:t>Подвижность</w:t>
      </w:r>
      <w:r>
        <w:t xml:space="preserve"> растворной смеси характеризуетс</w:t>
      </w:r>
      <w:r>
        <w:t xml:space="preserve">я измеряемой в сантиметрах глубиной погружения в нее эталонного конуса. Глубину погружения конуса оценивают по результатам двух испытаний на разных пробах растворной смеси одного замеса как среднее арифметическое значение из них и округляют. Разница в показателях частных испытаний не должна превышать </w:t>
      </w:r>
      <w:r>
        <w:rPr>
          <w:i/>
          <w:iCs/>
        </w:rPr>
        <w:t>20</w:t>
      </w:r>
      <w:r>
        <w:t xml:space="preserve"> мм. Если разница окажется больше </w:t>
      </w:r>
      <w:r>
        <w:rPr>
          <w:i/>
          <w:iCs/>
        </w:rPr>
        <w:t>20</w:t>
      </w:r>
      <w:r>
        <w:t xml:space="preserve"> мм, то испытания следует повторить на новой пробе растворной смеси. Подвижность раствора определяют не менее трех раз в смену, как при положительной, так и при отрицатель</w:t>
      </w:r>
      <w:r>
        <w:t xml:space="preserve">ной температуре он должен иметь подвижность не менее 8 см. Подвижность растворной смеси должна соответствовать показателям, приведенным в </w:t>
      </w:r>
      <w:r>
        <w:fldChar w:fldCharType="begin"/>
      </w:r>
      <w:r>
        <w:instrText xml:space="preserve"> HYPERLINK "kodeks://link/d?nd=450705437&amp;point=mark=0000000000000000000000000000000000000000000000000065E0IS"\o"’’ТТК.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2A265FFF" w14:textId="77777777" w:rsidR="00964B0A" w:rsidRDefault="00964B0A">
      <w:pPr>
        <w:pStyle w:val="FORMATTEXT"/>
        <w:ind w:firstLine="568"/>
        <w:jc w:val="both"/>
      </w:pPr>
      <w:r>
        <w:instrText>Типовая технологическая карта</w:instrText>
      </w:r>
    </w:p>
    <w:p w14:paraId="1D3D7894"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таблице 1</w:t>
      </w:r>
      <w:r>
        <w:fldChar w:fldCharType="end"/>
      </w:r>
      <w:r>
        <w:t>.</w:t>
      </w:r>
    </w:p>
    <w:p w14:paraId="5A478F6B" w14:textId="77777777" w:rsidR="00964B0A" w:rsidRDefault="00964B0A">
      <w:pPr>
        <w:pStyle w:val="FORMATTEXT"/>
        <w:ind w:firstLine="568"/>
        <w:jc w:val="both"/>
      </w:pPr>
    </w:p>
    <w:p w14:paraId="0655EAEB" w14:textId="77777777" w:rsidR="00964B0A" w:rsidRDefault="00964B0A">
      <w:pPr>
        <w:pStyle w:val="HEADERTEXT"/>
        <w:rPr>
          <w:b/>
          <w:bCs/>
        </w:rPr>
      </w:pPr>
    </w:p>
    <w:p w14:paraId="2921F431" w14:textId="77777777" w:rsidR="00964B0A" w:rsidRDefault="00964B0A">
      <w:pPr>
        <w:pStyle w:val="HEADERTEXT"/>
        <w:jc w:val="center"/>
        <w:outlineLvl w:val="3"/>
        <w:rPr>
          <w:b/>
          <w:bCs/>
        </w:rPr>
      </w:pPr>
      <w:r>
        <w:rPr>
          <w:b/>
          <w:bCs/>
        </w:rPr>
        <w:t xml:space="preserve"> Подвижность растворной смеси на месте применения в зависимости от назначения раствора (</w:t>
      </w:r>
      <w:r>
        <w:rPr>
          <w:b/>
          <w:bCs/>
        </w:rPr>
        <w:fldChar w:fldCharType="begin"/>
      </w:r>
      <w:r>
        <w:rPr>
          <w:b/>
          <w:bCs/>
        </w:rPr>
        <w:instrText xml:space="preserve"> HYPERLINK "kodeks://link/d?nd=1200003926&amp;point=mark=000000000000000000000000000000000000000000000000007D20K3"\o"’’ГОСТ 28013-98 Растворы строительные. Общие технические условия (с Изменением N 1)’’</w:instrText>
      </w:r>
    </w:p>
    <w:p w14:paraId="16A1C5D5" w14:textId="77777777" w:rsidR="00964B0A" w:rsidRDefault="00964B0A">
      <w:pPr>
        <w:pStyle w:val="HEADERTEXT"/>
        <w:jc w:val="center"/>
        <w:outlineLvl w:val="3"/>
        <w:rPr>
          <w:b/>
          <w:bCs/>
        </w:rPr>
      </w:pPr>
      <w:r>
        <w:rPr>
          <w:b/>
          <w:bCs/>
        </w:rPr>
        <w:instrText>(утв. постановлением Госстроя России от 29.11.1998 N 30)</w:instrText>
      </w:r>
    </w:p>
    <w:p w14:paraId="572F4189" w14:textId="77777777" w:rsidR="00964B0A" w:rsidRDefault="00964B0A">
      <w:pPr>
        <w:pStyle w:val="HEADERTEXT"/>
        <w:jc w:val="center"/>
        <w:outlineLvl w:val="3"/>
        <w:rPr>
          <w:b/>
          <w:bCs/>
        </w:rPr>
      </w:pPr>
      <w:r>
        <w:rPr>
          <w:b/>
          <w:bCs/>
        </w:rPr>
        <w:instrText>Статус: Действующая редакция документа (действ. c 01.09.2002 по 26.06.2025)"</w:instrText>
      </w:r>
      <w:r>
        <w:rPr>
          <w:b/>
          <w:bCs/>
        </w:rPr>
      </w:r>
      <w:r>
        <w:rPr>
          <w:b/>
          <w:bCs/>
        </w:rPr>
        <w:fldChar w:fldCharType="separate"/>
      </w:r>
      <w:r>
        <w:rPr>
          <w:b/>
          <w:bCs/>
          <w:color w:val="0000AA"/>
          <w:u w:val="single"/>
        </w:rPr>
        <w:t>ГОСТ 28013-98</w:t>
      </w:r>
      <w:r>
        <w:rPr>
          <w:b/>
          <w:bCs/>
        </w:rPr>
        <w:fldChar w:fldCharType="end"/>
      </w:r>
      <w:r>
        <w:rPr>
          <w:b/>
          <w:bCs/>
        </w:rPr>
        <w:t xml:space="preserve">*, </w:t>
      </w:r>
      <w:r>
        <w:rPr>
          <w:b/>
          <w:bCs/>
        </w:rPr>
        <w:fldChar w:fldCharType="begin"/>
      </w:r>
      <w:r>
        <w:rPr>
          <w:b/>
          <w:bCs/>
        </w:rPr>
        <w:instrText xml:space="preserve"> HYPERLINK "kodeks://link/d?nd=1200003926&amp;point=mark=000000000000000000000000000000000000000000000000007EG0KJ"\o"’’ГОСТ 28013-98 Растворы строительные. Общие технические условия (с Изменением N 1)’’</w:instrText>
      </w:r>
    </w:p>
    <w:p w14:paraId="4AF217B6" w14:textId="77777777" w:rsidR="00964B0A" w:rsidRDefault="00964B0A">
      <w:pPr>
        <w:pStyle w:val="HEADERTEXT"/>
        <w:jc w:val="center"/>
        <w:outlineLvl w:val="3"/>
        <w:rPr>
          <w:b/>
          <w:bCs/>
        </w:rPr>
      </w:pPr>
      <w:r>
        <w:rPr>
          <w:b/>
          <w:bCs/>
        </w:rPr>
        <w:instrText>(утв. постановлением Госстроя России от 29.11.1998 N 30)</w:instrText>
      </w:r>
    </w:p>
    <w:p w14:paraId="44846D05" w14:textId="77777777" w:rsidR="00964B0A" w:rsidRDefault="00964B0A">
      <w:pPr>
        <w:pStyle w:val="HEADERTEXT"/>
        <w:jc w:val="center"/>
        <w:outlineLvl w:val="3"/>
        <w:rPr>
          <w:b/>
          <w:bCs/>
        </w:rPr>
      </w:pPr>
      <w:r>
        <w:rPr>
          <w:b/>
          <w:bCs/>
        </w:rPr>
        <w:instrText>Статус: Действующая редакция документа (действ. c 01.09.2002 по 26.06.2025)"</w:instrText>
      </w:r>
      <w:r>
        <w:rPr>
          <w:b/>
          <w:bCs/>
        </w:rPr>
      </w:r>
      <w:r>
        <w:rPr>
          <w:b/>
          <w:bCs/>
        </w:rPr>
        <w:fldChar w:fldCharType="separate"/>
      </w:r>
      <w:r>
        <w:rPr>
          <w:b/>
          <w:bCs/>
          <w:color w:val="0000AA"/>
          <w:u w:val="single"/>
        </w:rPr>
        <w:t>Приложение Б, Табл.Б.1</w:t>
      </w:r>
      <w:r>
        <w:rPr>
          <w:b/>
          <w:bCs/>
        </w:rPr>
        <w:fldChar w:fldCharType="end"/>
      </w:r>
      <w:r>
        <w:rPr>
          <w:b/>
          <w:bCs/>
        </w:rPr>
        <w:t>)</w:t>
      </w:r>
    </w:p>
    <w:p w14:paraId="275732BB" w14:textId="77777777" w:rsidR="00964B0A" w:rsidRDefault="00964B0A">
      <w:pPr>
        <w:pStyle w:val="HEADERTEXT"/>
        <w:jc w:val="center"/>
        <w:outlineLvl w:val="3"/>
        <w:rPr>
          <w:b/>
          <w:bCs/>
        </w:rPr>
      </w:pPr>
      <w:r>
        <w:rPr>
          <w:b/>
          <w:bCs/>
        </w:rPr>
        <w:t xml:space="preserve">      </w:t>
      </w:r>
    </w:p>
    <w:p w14:paraId="57420893" w14:textId="77777777" w:rsidR="00964B0A" w:rsidRDefault="00964B0A">
      <w:pPr>
        <w:pStyle w:val="FORMATTEXT"/>
        <w:jc w:val="right"/>
      </w:pPr>
      <w:r>
        <w:t>Таблица 1.</w:t>
      </w:r>
    </w:p>
    <w:p w14:paraId="1B4FC4AC"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5175"/>
        <w:gridCol w:w="2595"/>
      </w:tblGrid>
      <w:tr w:rsidR="00000000" w14:paraId="30DF7D72" w14:textId="77777777">
        <w:tblPrEx>
          <w:tblCellMar>
            <w:top w:w="0" w:type="dxa"/>
            <w:bottom w:w="0" w:type="dxa"/>
          </w:tblCellMar>
        </w:tblPrEx>
        <w:trPr>
          <w:jc w:val="center"/>
        </w:trPr>
        <w:tc>
          <w:tcPr>
            <w:tcW w:w="5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E38C915" w14:textId="77777777" w:rsidR="00964B0A" w:rsidRDefault="00964B0A">
            <w:pPr>
              <w:pStyle w:val="FORMATTEXT"/>
              <w:jc w:val="center"/>
              <w:rPr>
                <w:sz w:val="18"/>
                <w:szCs w:val="18"/>
              </w:rPr>
            </w:pPr>
            <w:r>
              <w:rPr>
                <w:sz w:val="18"/>
                <w:szCs w:val="18"/>
              </w:rPr>
              <w:t xml:space="preserve">Основное назначение раствора </w:t>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3871939" w14:textId="77777777" w:rsidR="00964B0A" w:rsidRDefault="00964B0A">
            <w:pPr>
              <w:pStyle w:val="FORMATTEXT"/>
              <w:jc w:val="center"/>
              <w:rPr>
                <w:sz w:val="18"/>
                <w:szCs w:val="18"/>
              </w:rPr>
            </w:pPr>
            <w:r>
              <w:rPr>
                <w:sz w:val="18"/>
                <w:szCs w:val="18"/>
              </w:rPr>
              <w:t xml:space="preserve">Глубина погружения эталонного конуса, см </w:t>
            </w:r>
          </w:p>
        </w:tc>
      </w:tr>
      <w:tr w:rsidR="00000000" w14:paraId="4B6445E1" w14:textId="77777777">
        <w:tblPrEx>
          <w:tblCellMar>
            <w:top w:w="0" w:type="dxa"/>
            <w:bottom w:w="0" w:type="dxa"/>
          </w:tblCellMar>
        </w:tblPrEx>
        <w:trPr>
          <w:jc w:val="center"/>
        </w:trPr>
        <w:tc>
          <w:tcPr>
            <w:tcW w:w="5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8DC3ACF" w14:textId="77777777" w:rsidR="00964B0A" w:rsidRDefault="00964B0A">
            <w:pPr>
              <w:pStyle w:val="FORMATTEXT"/>
              <w:rPr>
                <w:sz w:val="18"/>
                <w:szCs w:val="18"/>
              </w:rPr>
            </w:pPr>
            <w:r>
              <w:rPr>
                <w:sz w:val="18"/>
                <w:szCs w:val="18"/>
              </w:rPr>
              <w:t xml:space="preserve">Для кладки из полнотелого кирпича; керамических камней; бетонных камней или камней из легких пород </w:t>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3C8DA1D" w14:textId="77777777" w:rsidR="00964B0A" w:rsidRDefault="00964B0A">
            <w:pPr>
              <w:pStyle w:val="FORMATTEXT"/>
              <w:jc w:val="center"/>
              <w:rPr>
                <w:sz w:val="18"/>
                <w:szCs w:val="18"/>
              </w:rPr>
            </w:pPr>
            <w:r>
              <w:rPr>
                <w:sz w:val="18"/>
                <w:szCs w:val="18"/>
              </w:rPr>
              <w:t xml:space="preserve">8-12 </w:t>
            </w:r>
          </w:p>
        </w:tc>
      </w:tr>
    </w:tbl>
    <w:p w14:paraId="60D99D2E"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176FE2C0"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7770"/>
      </w:tblGrid>
      <w:tr w:rsidR="00000000" w14:paraId="43F679E4" w14:textId="77777777">
        <w:tblPrEx>
          <w:tblCellMar>
            <w:top w:w="0" w:type="dxa"/>
            <w:bottom w:w="0" w:type="dxa"/>
          </w:tblCellMar>
        </w:tblPrEx>
        <w:trPr>
          <w:jc w:val="center"/>
        </w:trPr>
        <w:tc>
          <w:tcPr>
            <w:tcW w:w="7770" w:type="dxa"/>
            <w:tcBorders>
              <w:top w:val="nil"/>
              <w:left w:val="nil"/>
              <w:bottom w:val="nil"/>
              <w:right w:val="nil"/>
            </w:tcBorders>
            <w:tcMar>
              <w:top w:w="114" w:type="dxa"/>
              <w:left w:w="28" w:type="dxa"/>
              <w:bottom w:w="114" w:type="dxa"/>
              <w:right w:w="28" w:type="dxa"/>
            </w:tcMar>
          </w:tcPr>
          <w:p w14:paraId="3A5AAEF3" w14:textId="321DCE9E"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84"/>
                <w:sz w:val="24"/>
                <w:szCs w:val="24"/>
              </w:rPr>
              <w:drawing>
                <wp:inline distT="0" distB="0" distL="0" distR="0" wp14:anchorId="3503FF91" wp14:editId="58A7A2CF">
                  <wp:extent cx="1371600" cy="2095500"/>
                  <wp:effectExtent l="0" t="0" r="0" b="0"/>
                  <wp:docPr id="2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1600" cy="2095500"/>
                          </a:xfrm>
                          <a:prstGeom prst="rect">
                            <a:avLst/>
                          </a:prstGeom>
                          <a:noFill/>
                          <a:ln>
                            <a:noFill/>
                          </a:ln>
                        </pic:spPr>
                      </pic:pic>
                    </a:graphicData>
                  </a:graphic>
                </wp:inline>
              </w:drawing>
            </w:r>
          </w:p>
        </w:tc>
      </w:tr>
    </w:tbl>
    <w:p w14:paraId="61AF02F5"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121156C2" w14:textId="77777777" w:rsidR="00964B0A" w:rsidRDefault="00964B0A">
      <w:pPr>
        <w:pStyle w:val="FORMATTEXT"/>
        <w:jc w:val="center"/>
      </w:pPr>
      <w:r>
        <w:t>     </w:t>
      </w:r>
    </w:p>
    <w:p w14:paraId="3E3A1D94" w14:textId="77777777" w:rsidR="00964B0A" w:rsidRDefault="00964B0A">
      <w:pPr>
        <w:pStyle w:val="FORMATTEXT"/>
        <w:jc w:val="center"/>
      </w:pPr>
      <w:r>
        <w:t xml:space="preserve">Рис.11. Проверка подвижности раствора эталонным конусом </w:t>
      </w:r>
    </w:p>
    <w:p w14:paraId="568D8D15" w14:textId="375385DE" w:rsidR="00964B0A" w:rsidRDefault="00964B0A">
      <w:pPr>
        <w:pStyle w:val="FORMATTEXT"/>
        <w:ind w:firstLine="568"/>
        <w:jc w:val="both"/>
      </w:pPr>
      <w:r>
        <w:rPr>
          <w:i/>
          <w:iCs/>
        </w:rPr>
        <w:t>Плотность</w:t>
      </w:r>
      <w:r>
        <w:t xml:space="preserve"> растворной смеси характеризуется отношением массы уплотненной растворной смеси к ее объему и выражается в г/см</w:t>
      </w:r>
      <w:r>
        <w:rPr>
          <w:noProof/>
          <w:position w:val="-10"/>
        </w:rPr>
        <w:drawing>
          <wp:inline distT="0" distB="0" distL="0" distR="0" wp14:anchorId="75702920" wp14:editId="30CCAE9D">
            <wp:extent cx="106680" cy="220980"/>
            <wp:effectExtent l="0" t="0" r="0" b="0"/>
            <wp:docPr id="2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220980"/>
                    </a:xfrm>
                    <a:prstGeom prst="rect">
                      <a:avLst/>
                    </a:prstGeom>
                    <a:noFill/>
                    <a:ln>
                      <a:noFill/>
                    </a:ln>
                  </pic:spPr>
                </pic:pic>
              </a:graphicData>
            </a:graphic>
          </wp:inline>
        </w:drawing>
      </w:r>
      <w:r>
        <w:t>. Плотность растворной смеси определяют как среднее арифметическое значение результатов двух определений плотности смеси из одной пробы, отличающихся между собой не более чем на 5% от меньшего значения. При большем расхождении результатов определение повторяют на новой пробе растворной смеси.</w:t>
      </w:r>
    </w:p>
    <w:p w14:paraId="0F6A4210" w14:textId="77777777" w:rsidR="00964B0A" w:rsidRDefault="00964B0A">
      <w:pPr>
        <w:pStyle w:val="FORMATTEXT"/>
        <w:ind w:firstLine="568"/>
        <w:jc w:val="both"/>
      </w:pPr>
    </w:p>
    <w:p w14:paraId="7A7514B5" w14:textId="77777777" w:rsidR="00964B0A" w:rsidRDefault="00964B0A">
      <w:pPr>
        <w:pStyle w:val="FORMATTEXT"/>
        <w:ind w:firstLine="568"/>
        <w:jc w:val="both"/>
      </w:pPr>
      <w:r>
        <w:t xml:space="preserve">Среднюю плотность растворной смеси в каждой партии контролируют не реже одного раза в смену у изготовителя после выгрузки смеси из смесителя. </w:t>
      </w:r>
    </w:p>
    <w:p w14:paraId="78A86D18" w14:textId="77777777" w:rsidR="00964B0A" w:rsidRDefault="00964B0A">
      <w:pPr>
        <w:pStyle w:val="FORMATTEXT"/>
        <w:ind w:firstLine="568"/>
        <w:jc w:val="both"/>
      </w:pPr>
    </w:p>
    <w:p w14:paraId="706E2FF8" w14:textId="7A0C2020" w:rsidR="00964B0A" w:rsidRDefault="00964B0A">
      <w:pPr>
        <w:pStyle w:val="FORMATTEXT"/>
        <w:ind w:firstLine="568"/>
        <w:jc w:val="both"/>
      </w:pPr>
      <w:r>
        <w:t>Прочностью при сжатии после твердения в течение 28 суток должна составлять 1-2 МПа. Исходная плотность таких растворов, как правило, составляет 1,60-1,85 г/см</w:t>
      </w:r>
      <w:r>
        <w:rPr>
          <w:noProof/>
          <w:position w:val="-10"/>
        </w:rPr>
        <w:drawing>
          <wp:inline distT="0" distB="0" distL="0" distR="0" wp14:anchorId="6AE6AD74" wp14:editId="2F62BD7D">
            <wp:extent cx="106680" cy="220980"/>
            <wp:effectExtent l="0" t="0" r="0" b="0"/>
            <wp:docPr id="2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220980"/>
                    </a:xfrm>
                    <a:prstGeom prst="rect">
                      <a:avLst/>
                    </a:prstGeom>
                    <a:noFill/>
                    <a:ln>
                      <a:noFill/>
                    </a:ln>
                  </pic:spPr>
                </pic:pic>
              </a:graphicData>
            </a:graphic>
          </wp:inline>
        </w:drawing>
      </w:r>
      <w:r>
        <w:t>, водоотделение в течение 2 часов 0-2%.</w:t>
      </w:r>
    </w:p>
    <w:p w14:paraId="4E333FD8" w14:textId="77777777" w:rsidR="00964B0A" w:rsidRDefault="00964B0A">
      <w:pPr>
        <w:pStyle w:val="FORMATTEXT"/>
        <w:ind w:firstLine="568"/>
        <w:jc w:val="both"/>
      </w:pPr>
    </w:p>
    <w:p w14:paraId="1F2519F6" w14:textId="77777777" w:rsidR="00964B0A" w:rsidRDefault="00964B0A">
      <w:pPr>
        <w:pStyle w:val="FORMATTEXT"/>
        <w:ind w:firstLine="568"/>
        <w:jc w:val="both"/>
      </w:pPr>
      <w:r>
        <w:rPr>
          <w:i/>
          <w:iCs/>
        </w:rPr>
        <w:t>Температуру</w:t>
      </w:r>
      <w:r>
        <w:t xml:space="preserve"> растворных свежеприготовленных смесей измеряют термометром, погружая его в смесь на глубину не менее 5 см.</w:t>
      </w:r>
    </w:p>
    <w:p w14:paraId="6D61B9B2" w14:textId="77777777" w:rsidR="00964B0A" w:rsidRDefault="00964B0A">
      <w:pPr>
        <w:pStyle w:val="FORMATTEXT"/>
        <w:ind w:firstLine="568"/>
        <w:jc w:val="both"/>
      </w:pPr>
    </w:p>
    <w:p w14:paraId="591DDEDE" w14:textId="77777777" w:rsidR="00964B0A" w:rsidRDefault="00964B0A">
      <w:pPr>
        <w:pStyle w:val="FORMATTEXT"/>
        <w:ind w:firstLine="568"/>
        <w:jc w:val="both"/>
      </w:pPr>
      <w:r>
        <w:t>Если при проверке качества строительного раствора выявится несоответствие хотя бы одному из технических требований стандарта, эту партию раствора бракуют.</w:t>
      </w:r>
    </w:p>
    <w:p w14:paraId="69FBD891" w14:textId="77777777" w:rsidR="00964B0A" w:rsidRDefault="00964B0A">
      <w:pPr>
        <w:pStyle w:val="FORMATTEXT"/>
        <w:ind w:firstLine="568"/>
        <w:jc w:val="both"/>
      </w:pPr>
    </w:p>
    <w:p w14:paraId="7DB01E6B" w14:textId="104136C1" w:rsidR="00964B0A" w:rsidRDefault="00964B0A">
      <w:pPr>
        <w:pStyle w:val="FORMATTEXT"/>
        <w:ind w:firstLine="568"/>
        <w:jc w:val="both"/>
      </w:pPr>
      <w:r>
        <w:t>Для проведения последующего контроля прочности при возведении стен необходимо изготовлять из раствора контрольные образцы - кубы размером 7,0</w:t>
      </w:r>
      <w:r>
        <w:rPr>
          <w:noProof/>
          <w:position w:val="-6"/>
        </w:rPr>
        <w:drawing>
          <wp:inline distT="0" distB="0" distL="0" distR="0" wp14:anchorId="2E992CA9" wp14:editId="158AFE0F">
            <wp:extent cx="121920" cy="121920"/>
            <wp:effectExtent l="0" t="0" r="0" b="0"/>
            <wp:docPr id="2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7,0</w:t>
      </w:r>
      <w:r>
        <w:rPr>
          <w:noProof/>
          <w:position w:val="-6"/>
        </w:rPr>
        <w:drawing>
          <wp:inline distT="0" distB="0" distL="0" distR="0" wp14:anchorId="45530A10" wp14:editId="10812B42">
            <wp:extent cx="121920" cy="121920"/>
            <wp:effectExtent l="0" t="0" r="0" b="0"/>
            <wp:docPr id="3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7,0 см на отсасывающем основании. Испытание контрольных кубов раствора должно производиться при нормальной температуре в сроки, необходимые для поэтажного контроля прочности кладки при ее возведении. Одновременно должно испытываться не менее трех образцов-близнецов. Для определения эталонной прочности раствора рекомендуется изготовлять дополнительно три образца из обыкновенного раствора, которые должны храниться в течение месячного срока при нормальной температуре (+15-+20°С).</w:t>
      </w:r>
    </w:p>
    <w:p w14:paraId="688BF6B7" w14:textId="77777777" w:rsidR="00964B0A" w:rsidRDefault="00964B0A">
      <w:pPr>
        <w:pStyle w:val="FORMATTEXT"/>
        <w:ind w:firstLine="568"/>
        <w:jc w:val="both"/>
      </w:pPr>
    </w:p>
    <w:p w14:paraId="5C84B075" w14:textId="77777777" w:rsidR="00964B0A" w:rsidRDefault="00964B0A">
      <w:pPr>
        <w:pStyle w:val="FORMATTEXT"/>
        <w:ind w:firstLine="568"/>
        <w:jc w:val="both"/>
      </w:pPr>
      <w:r>
        <w:rPr>
          <w:i/>
          <w:iCs/>
        </w:rPr>
        <w:t>4.4.8.</w:t>
      </w:r>
      <w:r>
        <w:t xml:space="preserve"> Результаты входного контроля должны регистрироваться в "Журнале входного учёта и контроля качества получаемых деталей, материалов, конструкций и оборудования" по форме, приведенной в </w:t>
      </w:r>
      <w:r>
        <w:fldChar w:fldCharType="begin"/>
      </w:r>
      <w:r>
        <w:instrText xml:space="preserve"> HYPERLINK "kodeks://link/d?nd=855100112"\o"’’Журнал учета результатов входного контроля’’</w:instrText>
      </w:r>
    </w:p>
    <w:p w14:paraId="69725A82" w14:textId="77777777" w:rsidR="00964B0A" w:rsidRDefault="00964B0A">
      <w:pPr>
        <w:pStyle w:val="FORMATTEXT"/>
        <w:ind w:firstLine="568"/>
        <w:jc w:val="both"/>
      </w:pPr>
      <w:r>
        <w:instrText>(утв. ГОСТ 24297-87)</w:instrText>
      </w:r>
    </w:p>
    <w:p w14:paraId="63071D8B" w14:textId="77777777" w:rsidR="00964B0A" w:rsidRDefault="00964B0A">
      <w:pPr>
        <w:pStyle w:val="FORMATTEXT"/>
        <w:ind w:firstLine="568"/>
        <w:jc w:val="both"/>
      </w:pPr>
      <w:r>
        <w:instrText>Образцы документов и формы отчетности</w:instrText>
      </w:r>
    </w:p>
    <w:p w14:paraId="2305420D"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Приложении 1</w:t>
      </w:r>
      <w:r>
        <w:fldChar w:fldCharType="end"/>
      </w:r>
      <w:r>
        <w:t xml:space="preserve">, </w:t>
      </w:r>
      <w:r>
        <w:fldChar w:fldCharType="begin"/>
      </w:r>
      <w:r>
        <w:instrText xml:space="preserve"> HYPERLINK "kodeks://link/d?nd=1200003831&amp;point=mark=000000000000000000000000000000000000000000000000007D20K3"\o"’’ГОСТ 24297-87 Входной контроль продукции ...’’</w:instrText>
      </w:r>
    </w:p>
    <w:p w14:paraId="1BC3BD6C" w14:textId="77777777" w:rsidR="00964B0A" w:rsidRDefault="00964B0A">
      <w:pPr>
        <w:pStyle w:val="FORMATTEXT"/>
        <w:ind w:firstLine="568"/>
        <w:jc w:val="both"/>
      </w:pPr>
      <w:r>
        <w:instrText>(утв. постановлением Госстандарта СССР от ...</w:instrText>
      </w:r>
    </w:p>
    <w:p w14:paraId="3F46A3C3" w14:textId="77777777" w:rsidR="00964B0A" w:rsidRDefault="00964B0A">
      <w:pPr>
        <w:pStyle w:val="FORMATTEXT"/>
        <w:ind w:firstLine="568"/>
        <w:jc w:val="both"/>
      </w:pPr>
      <w:r>
        <w:instrText>Статус: Применение в качестве национального стандарта РФ прекращено. Не применяется как межгосударственный стандарт (действ. c 01.01.1988 по 31.12.2013)"</w:instrText>
      </w:r>
      <w:r>
        <w:fldChar w:fldCharType="separate"/>
      </w:r>
      <w:r>
        <w:rPr>
          <w:color w:val="BF2F1C"/>
          <w:u w:val="single"/>
        </w:rPr>
        <w:t>ГОСТ 24297-87</w:t>
      </w:r>
      <w:r>
        <w:fldChar w:fldCharType="end"/>
      </w:r>
      <w:r>
        <w:t>.</w:t>
      </w:r>
    </w:p>
    <w:p w14:paraId="14054D47" w14:textId="77777777" w:rsidR="00964B0A" w:rsidRDefault="00964B0A">
      <w:pPr>
        <w:pStyle w:val="FORMATTEXT"/>
        <w:ind w:firstLine="568"/>
        <w:jc w:val="both"/>
      </w:pPr>
    </w:p>
    <w:p w14:paraId="2A7263AD" w14:textId="77777777" w:rsidR="00964B0A" w:rsidRDefault="00964B0A">
      <w:pPr>
        <w:pStyle w:val="FORMATTEXT"/>
        <w:ind w:firstLine="568"/>
        <w:jc w:val="both"/>
      </w:pPr>
      <w:r>
        <w:rPr>
          <w:b/>
          <w:bCs/>
          <w:i/>
          <w:iCs/>
        </w:rPr>
        <w:t>4.5.</w:t>
      </w:r>
      <w:r>
        <w:t xml:space="preserve"> </w:t>
      </w:r>
      <w:r>
        <w:rPr>
          <w:b/>
          <w:bCs/>
        </w:rPr>
        <w:t>Операционный контроль</w:t>
      </w:r>
      <w:r>
        <w:t xml:space="preserve"> </w:t>
      </w:r>
    </w:p>
    <w:p w14:paraId="0166B73F" w14:textId="77777777" w:rsidR="00964B0A" w:rsidRDefault="00964B0A">
      <w:pPr>
        <w:pStyle w:val="FORMATTEXT"/>
        <w:ind w:firstLine="568"/>
        <w:jc w:val="both"/>
      </w:pPr>
    </w:p>
    <w:p w14:paraId="5C90A5BB" w14:textId="77777777" w:rsidR="00964B0A" w:rsidRDefault="00964B0A">
      <w:pPr>
        <w:pStyle w:val="FORMATTEXT"/>
        <w:ind w:firstLine="568"/>
        <w:jc w:val="both"/>
      </w:pPr>
      <w:r>
        <w:rPr>
          <w:i/>
          <w:iCs/>
        </w:rPr>
        <w:t>4.5.1.</w:t>
      </w:r>
      <w:r>
        <w:t xml:space="preserve"> Операционный контроль осуществляется в ходе выполнения строительных процес</w:t>
      </w:r>
      <w:r>
        <w:t>сов или производственных операций с целью обеспечения своевременного выявления дефектов и принятия мер по их устранению и предупреждению. При операционном контроле проверяется соблюдение технологий выполнения работ, соответствие выполнения работ рабочим проектом и нормативными документами.</w:t>
      </w:r>
    </w:p>
    <w:p w14:paraId="3432D977" w14:textId="77777777" w:rsidR="00964B0A" w:rsidRDefault="00964B0A">
      <w:pPr>
        <w:pStyle w:val="FORMATTEXT"/>
        <w:ind w:firstLine="568"/>
        <w:jc w:val="both"/>
      </w:pPr>
    </w:p>
    <w:p w14:paraId="1DCD8A11" w14:textId="77777777" w:rsidR="00964B0A" w:rsidRDefault="00964B0A">
      <w:pPr>
        <w:pStyle w:val="FORMATTEXT"/>
        <w:ind w:firstLine="568"/>
        <w:jc w:val="both"/>
      </w:pPr>
      <w:r>
        <w:rPr>
          <w:i/>
          <w:iCs/>
        </w:rPr>
        <w:t>4.5.2.</w:t>
      </w:r>
      <w:r>
        <w:t xml:space="preserve"> Контроль осуществляется измерительным методом (с помощью измерительных инструментов и приборов) или техническим осмотром под руководством прораба (мастера), систематически от начала до полного завершения работ.</w:t>
      </w:r>
    </w:p>
    <w:p w14:paraId="71366DDD" w14:textId="77777777" w:rsidR="00964B0A" w:rsidRDefault="00964B0A">
      <w:pPr>
        <w:pStyle w:val="FORMATTEXT"/>
        <w:ind w:firstLine="568"/>
        <w:jc w:val="both"/>
      </w:pPr>
    </w:p>
    <w:p w14:paraId="5021A042" w14:textId="77777777" w:rsidR="00964B0A" w:rsidRDefault="00964B0A">
      <w:pPr>
        <w:pStyle w:val="FORMATTEXT"/>
        <w:ind w:firstLine="568"/>
        <w:jc w:val="both"/>
      </w:pPr>
      <w:r>
        <w:rPr>
          <w:i/>
          <w:iCs/>
        </w:rPr>
        <w:t>4.5.3.</w:t>
      </w:r>
      <w:r>
        <w:t xml:space="preserve"> При установке подмостей проверяется прочность и надёжность креплений, настилов, ограждений, фиксирующих устройств, предохраняющих разъёмные соединения от самопроизвольного разъединения, состояние сварных швов, прогибы стоек и ригелей.</w:t>
      </w:r>
    </w:p>
    <w:p w14:paraId="350DF040" w14:textId="77777777" w:rsidR="00964B0A" w:rsidRDefault="00964B0A">
      <w:pPr>
        <w:pStyle w:val="FORMATTEXT"/>
        <w:ind w:firstLine="568"/>
        <w:jc w:val="both"/>
      </w:pPr>
    </w:p>
    <w:p w14:paraId="72C68CC8" w14:textId="77777777" w:rsidR="00964B0A" w:rsidRDefault="00964B0A">
      <w:pPr>
        <w:pStyle w:val="FORMATTEXT"/>
        <w:ind w:firstLine="568"/>
        <w:jc w:val="both"/>
      </w:pPr>
      <w:r>
        <w:t>Подмости подл</w:t>
      </w:r>
      <w:r>
        <w:t>ежат дополнительному осмотру после механических воздействий. В случае деформации подмости должны быть отремонтированы и приняты комиссией повторно.</w:t>
      </w:r>
    </w:p>
    <w:p w14:paraId="4613C413" w14:textId="77777777" w:rsidR="00964B0A" w:rsidRDefault="00964B0A">
      <w:pPr>
        <w:pStyle w:val="FORMATTEXT"/>
        <w:ind w:firstLine="568"/>
        <w:jc w:val="both"/>
      </w:pPr>
    </w:p>
    <w:p w14:paraId="7F55EAA2" w14:textId="77777777" w:rsidR="00964B0A" w:rsidRDefault="00964B0A">
      <w:pPr>
        <w:pStyle w:val="FORMATTEXT"/>
        <w:ind w:firstLine="568"/>
        <w:jc w:val="both"/>
      </w:pPr>
      <w:r>
        <w:rPr>
          <w:i/>
          <w:iCs/>
        </w:rPr>
        <w:t>4.5.4.</w:t>
      </w:r>
      <w:r>
        <w:t xml:space="preserve"> В процессе ремонта или перекладки печей должно производиться промежуточное освидетельствование правильности выполнения работ. Каждая проверка, а также скрытые работы оформляются актом. Предъявляются следующие акты на скрытые работы:</w:t>
      </w:r>
    </w:p>
    <w:p w14:paraId="1E1751F9" w14:textId="77777777" w:rsidR="00964B0A" w:rsidRDefault="00964B0A">
      <w:pPr>
        <w:pStyle w:val="FORMATTEXT"/>
        <w:ind w:firstLine="568"/>
        <w:jc w:val="both"/>
      </w:pPr>
    </w:p>
    <w:p w14:paraId="7FB08084" w14:textId="77777777" w:rsidR="00964B0A" w:rsidRDefault="00964B0A">
      <w:pPr>
        <w:pStyle w:val="FORMATTEXT"/>
        <w:ind w:firstLine="568"/>
        <w:jc w:val="both"/>
      </w:pPr>
      <w:r>
        <w:t>- устройство гидроизоляции фундамента печи;</w:t>
      </w:r>
    </w:p>
    <w:p w14:paraId="313F3799" w14:textId="77777777" w:rsidR="00964B0A" w:rsidRDefault="00964B0A">
      <w:pPr>
        <w:pStyle w:val="FORMATTEXT"/>
        <w:ind w:firstLine="568"/>
        <w:jc w:val="both"/>
      </w:pPr>
    </w:p>
    <w:p w14:paraId="6144B4EF" w14:textId="77777777" w:rsidR="00964B0A" w:rsidRDefault="00964B0A">
      <w:pPr>
        <w:pStyle w:val="FORMATTEXT"/>
        <w:ind w:firstLine="568"/>
        <w:jc w:val="both"/>
      </w:pPr>
      <w:r>
        <w:t>- устройство оснований под печи в верхних этажах;</w:t>
      </w:r>
    </w:p>
    <w:p w14:paraId="23DE1230" w14:textId="77777777" w:rsidR="00964B0A" w:rsidRDefault="00964B0A">
      <w:pPr>
        <w:pStyle w:val="FORMATTEXT"/>
        <w:ind w:firstLine="568"/>
        <w:jc w:val="both"/>
      </w:pPr>
    </w:p>
    <w:p w14:paraId="196C7B5B" w14:textId="77777777" w:rsidR="00964B0A" w:rsidRDefault="00964B0A">
      <w:pPr>
        <w:pStyle w:val="FORMATTEXT"/>
        <w:ind w:firstLine="568"/>
        <w:jc w:val="both"/>
      </w:pPr>
      <w:r>
        <w:t>- устройство разделок в перекрытиях.</w:t>
      </w:r>
    </w:p>
    <w:p w14:paraId="71C50335" w14:textId="77777777" w:rsidR="00964B0A" w:rsidRDefault="00964B0A">
      <w:pPr>
        <w:pStyle w:val="FORMATTEXT"/>
        <w:ind w:firstLine="568"/>
        <w:jc w:val="both"/>
      </w:pPr>
    </w:p>
    <w:p w14:paraId="2E190E74" w14:textId="77777777" w:rsidR="00964B0A" w:rsidRDefault="00964B0A">
      <w:pPr>
        <w:pStyle w:val="FORMATTEXT"/>
        <w:ind w:firstLine="568"/>
        <w:jc w:val="both"/>
      </w:pPr>
      <w:r>
        <w:rPr>
          <w:i/>
          <w:iCs/>
        </w:rPr>
        <w:t>4.5.5.</w:t>
      </w:r>
      <w:r>
        <w:t xml:space="preserve"> Отклонения поверхности кладки печей от вертикали не должны превышать 2 мм на 1 м высоты. Неровности на поверхности (обнаруживаемые при накладывании рейки длиной 2 м) допускаются не более 5 мм у необлицованных печей и труб и 2 мм - у печей, облицованных изразцами.</w:t>
      </w:r>
    </w:p>
    <w:p w14:paraId="124C37E8" w14:textId="77777777" w:rsidR="00964B0A" w:rsidRDefault="00964B0A">
      <w:pPr>
        <w:pStyle w:val="FORMATTEXT"/>
        <w:ind w:firstLine="568"/>
        <w:jc w:val="both"/>
      </w:pPr>
    </w:p>
    <w:p w14:paraId="110988DD" w14:textId="77777777" w:rsidR="00964B0A" w:rsidRDefault="00964B0A">
      <w:pPr>
        <w:pStyle w:val="FORMATTEXT"/>
        <w:ind w:firstLine="568"/>
        <w:jc w:val="both"/>
      </w:pPr>
      <w:r>
        <w:t>Отклонения от принятых размеров в плане печи, кухонного очага или дымовой трубы не должны превышать 0,4%.</w:t>
      </w:r>
    </w:p>
    <w:p w14:paraId="35D44800" w14:textId="77777777" w:rsidR="00964B0A" w:rsidRDefault="00964B0A">
      <w:pPr>
        <w:pStyle w:val="FORMATTEXT"/>
        <w:ind w:firstLine="568"/>
        <w:jc w:val="both"/>
      </w:pPr>
    </w:p>
    <w:p w14:paraId="2BDAE6F1" w14:textId="77777777" w:rsidR="00964B0A" w:rsidRDefault="00964B0A">
      <w:pPr>
        <w:pStyle w:val="FORMATTEXT"/>
        <w:ind w:firstLine="568"/>
        <w:jc w:val="both"/>
      </w:pPr>
      <w:r>
        <w:rPr>
          <w:i/>
          <w:iCs/>
        </w:rPr>
        <w:t>4.5.6.</w:t>
      </w:r>
      <w:r>
        <w:t xml:space="preserve"> Результаты операционного контроля, а также отклонения от заданной технологии по всем показателям, изменение которых может оказать влияние на качество работ, фиксируются в Общем журнале работ (</w:t>
      </w:r>
      <w:r>
        <w:fldChar w:fldCharType="begin"/>
      </w:r>
      <w:r>
        <w:instrText xml:space="preserve"> HYPERLINK "kodeks://link/d?nd=855103399"\o"’’Общий журнал работ’’</w:instrText>
      </w:r>
    </w:p>
    <w:p w14:paraId="07DA7536" w14:textId="77777777" w:rsidR="00964B0A" w:rsidRDefault="00964B0A">
      <w:pPr>
        <w:pStyle w:val="FORMATTEXT"/>
        <w:ind w:firstLine="568"/>
        <w:jc w:val="both"/>
      </w:pPr>
      <w:r>
        <w:instrText>(утв. приказом Ростехнадзора от 12.01.2007 N 7)</w:instrText>
      </w:r>
    </w:p>
    <w:p w14:paraId="62CF3AEF" w14:textId="77777777" w:rsidR="00964B0A" w:rsidRDefault="00964B0A">
      <w:pPr>
        <w:pStyle w:val="FORMATTEXT"/>
        <w:ind w:firstLine="568"/>
        <w:jc w:val="both"/>
      </w:pPr>
      <w:r>
        <w:instrText>Образцы документов и формы отчетности</w:instrText>
      </w:r>
    </w:p>
    <w:p w14:paraId="4314C402"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Приложение РД 11-05-2007</w:t>
      </w:r>
      <w:r>
        <w:fldChar w:fldCharType="end"/>
      </w:r>
      <w:r>
        <w:t>).</w:t>
      </w:r>
    </w:p>
    <w:p w14:paraId="0EB04AC2" w14:textId="77777777" w:rsidR="00964B0A" w:rsidRDefault="00964B0A">
      <w:pPr>
        <w:pStyle w:val="FORMATTEXT"/>
        <w:ind w:firstLine="568"/>
        <w:jc w:val="both"/>
      </w:pPr>
    </w:p>
    <w:p w14:paraId="1C30B9A3" w14:textId="77777777" w:rsidR="00964B0A" w:rsidRDefault="00964B0A">
      <w:pPr>
        <w:pStyle w:val="FORMATTEXT"/>
        <w:ind w:firstLine="568"/>
        <w:jc w:val="both"/>
      </w:pPr>
      <w:r>
        <w:rPr>
          <w:b/>
          <w:bCs/>
          <w:i/>
          <w:iCs/>
        </w:rPr>
        <w:t>4.6. Приёмочный контроль</w:t>
      </w:r>
    </w:p>
    <w:p w14:paraId="144E6ECB" w14:textId="77777777" w:rsidR="00964B0A" w:rsidRDefault="00964B0A">
      <w:pPr>
        <w:pStyle w:val="FORMATTEXT"/>
        <w:ind w:firstLine="568"/>
        <w:jc w:val="both"/>
      </w:pPr>
    </w:p>
    <w:p w14:paraId="1FFD2DA7" w14:textId="77777777" w:rsidR="00964B0A" w:rsidRDefault="00964B0A">
      <w:pPr>
        <w:pStyle w:val="FORMATTEXT"/>
        <w:ind w:firstLine="568"/>
        <w:jc w:val="both"/>
      </w:pPr>
      <w:r>
        <w:rPr>
          <w:i/>
          <w:iCs/>
        </w:rPr>
        <w:t>4.6.1.</w:t>
      </w:r>
      <w:r>
        <w:t xml:space="preserve"> При приемочном контроле необходимо производить проверку качество СМР, а также принимаемых конструкций в полном объеме с целью проверки эффективности ранее проведенного операционного контроля и соответствия выполненных работ проектной и нормативной документации с составлением Акта освидетельствования скрытых работ по </w:t>
      </w:r>
      <w:r>
        <w:fldChar w:fldCharType="begin"/>
      </w:r>
      <w:r>
        <w:instrText xml:space="preserve"> HYPERLINK "kodeks://link/d?nd=855103424"\o"’’Акт освидетельствования скрытых работ (рекомендуемый образец)’’</w:instrText>
      </w:r>
    </w:p>
    <w:p w14:paraId="4ECD1338" w14:textId="77777777" w:rsidR="00964B0A" w:rsidRDefault="00964B0A">
      <w:pPr>
        <w:pStyle w:val="FORMATTEXT"/>
        <w:ind w:firstLine="568"/>
        <w:jc w:val="both"/>
      </w:pPr>
      <w:r>
        <w:instrText>(утв. приказом Ростехнадзора от 26.12.2006 N 1128)</w:instrText>
      </w:r>
    </w:p>
    <w:p w14:paraId="2C6723FC" w14:textId="77777777" w:rsidR="00964B0A" w:rsidRDefault="00964B0A">
      <w:pPr>
        <w:pStyle w:val="FORMATTEXT"/>
        <w:ind w:firstLine="568"/>
        <w:jc w:val="both"/>
      </w:pPr>
      <w:r>
        <w:instrText>Образцы документов и формы отчетности</w:instrText>
      </w:r>
    </w:p>
    <w:p w14:paraId="0BDC4FD2" w14:textId="77777777" w:rsidR="00964B0A" w:rsidRDefault="00964B0A">
      <w:pPr>
        <w:pStyle w:val="FORMATTEXT"/>
        <w:ind w:firstLine="568"/>
        <w:jc w:val="both"/>
      </w:pPr>
      <w:r>
        <w:instrText xml:space="preserve"> Период применения:  с 27.02.2018 по 31.08.2023</w:instrText>
      </w:r>
    </w:p>
    <w:p w14:paraId="1DEED387"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форме Приложения 3</w:t>
      </w:r>
      <w:r>
        <w:fldChar w:fldCharType="end"/>
      </w:r>
      <w:r>
        <w:t xml:space="preserve">, </w:t>
      </w:r>
      <w:r>
        <w:fldChar w:fldCharType="begin"/>
      </w:r>
      <w:r>
        <w:instrText xml:space="preserve"> HYPERLINK "kodeks://link/d?nd=902023790&amp;point=mark=000000000000000000000000000000000000000000000000006500IL"\o"’’Об утверждении и введении в действие Требований к составу и порядку ведения ...’’</w:instrText>
      </w:r>
    </w:p>
    <w:p w14:paraId="6E35AA45" w14:textId="77777777" w:rsidR="00964B0A" w:rsidRDefault="00964B0A">
      <w:pPr>
        <w:pStyle w:val="FORMATTEXT"/>
        <w:ind w:firstLine="568"/>
        <w:jc w:val="both"/>
      </w:pPr>
      <w:r>
        <w:instrText>Приказ Ростехнадзора от 26.12.2006 N 1128</w:instrText>
      </w:r>
    </w:p>
    <w:p w14:paraId="1BD21D2B" w14:textId="77777777" w:rsidR="00964B0A" w:rsidRDefault="00964B0A">
      <w:pPr>
        <w:pStyle w:val="FORMATTEXT"/>
        <w:ind w:firstLine="568"/>
        <w:jc w:val="both"/>
      </w:pPr>
      <w:r>
        <w:instrText>Руководящий документ от 26.12.2006 N ...</w:instrText>
      </w:r>
    </w:p>
    <w:p w14:paraId="66B5B716" w14:textId="77777777" w:rsidR="00964B0A" w:rsidRDefault="00964B0A">
      <w:pPr>
        <w:pStyle w:val="FORMATTEXT"/>
        <w:ind w:firstLine="568"/>
        <w:jc w:val="both"/>
      </w:pPr>
      <w:r>
        <w:instrText>Статус: Недействующая редакция документа (действ</w:instrText>
      </w:r>
      <w:r>
        <w:instrText>. c 27.02.2018 по 08.10.2023)"</w:instrText>
      </w:r>
      <w:r>
        <w:fldChar w:fldCharType="separate"/>
      </w:r>
      <w:r>
        <w:rPr>
          <w:color w:val="BF2F1C"/>
          <w:u w:val="single"/>
        </w:rPr>
        <w:t>РД-11-02-2006</w:t>
      </w:r>
      <w:r>
        <w:fldChar w:fldCharType="end"/>
      </w:r>
      <w:r>
        <w:t xml:space="preserve"> и Акта освидетельствования ответственных конструкций по </w:t>
      </w:r>
      <w:r>
        <w:fldChar w:fldCharType="begin"/>
      </w:r>
      <w:r>
        <w:instrText xml:space="preserve"> HYPERLINK "kodeks://link/d?nd=855103425"\o"’’Акт освидетельствования ответственных конструкций (рекомендуемый образец)’’</w:instrText>
      </w:r>
    </w:p>
    <w:p w14:paraId="643DB73C" w14:textId="77777777" w:rsidR="00964B0A" w:rsidRDefault="00964B0A">
      <w:pPr>
        <w:pStyle w:val="FORMATTEXT"/>
        <w:ind w:firstLine="568"/>
        <w:jc w:val="both"/>
      </w:pPr>
      <w:r>
        <w:instrText>(утв. приказом Ростехнадзора от 26.12.2006 N 1128)</w:instrText>
      </w:r>
    </w:p>
    <w:p w14:paraId="2EAB5662" w14:textId="77777777" w:rsidR="00964B0A" w:rsidRDefault="00964B0A">
      <w:pPr>
        <w:pStyle w:val="FORMATTEXT"/>
        <w:ind w:firstLine="568"/>
        <w:jc w:val="both"/>
      </w:pPr>
      <w:r>
        <w:instrText>Образцы документов и формы отчетности</w:instrText>
      </w:r>
    </w:p>
    <w:p w14:paraId="7E1DC26B" w14:textId="77777777" w:rsidR="00964B0A" w:rsidRDefault="00964B0A">
      <w:pPr>
        <w:pStyle w:val="FORMATTEXT"/>
        <w:ind w:firstLine="568"/>
        <w:jc w:val="both"/>
      </w:pPr>
      <w:r>
        <w:instrText xml:space="preserve"> Период применения:  с 27.02.2018 по 31.08.2023</w:instrText>
      </w:r>
    </w:p>
    <w:p w14:paraId="56B87463"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форме Приложения 4</w:t>
      </w:r>
      <w:r>
        <w:fldChar w:fldCharType="end"/>
      </w:r>
      <w:r>
        <w:t xml:space="preserve">, </w:t>
      </w:r>
      <w:r>
        <w:fldChar w:fldCharType="begin"/>
      </w:r>
      <w:r>
        <w:instrText xml:space="preserve"> HYPERLINK "kodeks://link/d?nd=902023790&amp;point=mark=000000000000000000000000000000000000000000000000006500IL"\o"’’Об утверждении и введении в действие Требований к составу и порядку ведения ...’’</w:instrText>
      </w:r>
    </w:p>
    <w:p w14:paraId="7D55DAFE" w14:textId="77777777" w:rsidR="00964B0A" w:rsidRDefault="00964B0A">
      <w:pPr>
        <w:pStyle w:val="FORMATTEXT"/>
        <w:ind w:firstLine="568"/>
        <w:jc w:val="both"/>
      </w:pPr>
      <w:r>
        <w:instrText>Приказ Ростехнадзора от 26.12.2006 N 1128</w:instrText>
      </w:r>
    </w:p>
    <w:p w14:paraId="61BF4B17" w14:textId="77777777" w:rsidR="00964B0A" w:rsidRDefault="00964B0A">
      <w:pPr>
        <w:pStyle w:val="FORMATTEXT"/>
        <w:ind w:firstLine="568"/>
        <w:jc w:val="both"/>
      </w:pPr>
      <w:r>
        <w:instrText>Руководящий документ от 26.12.2006 N ...</w:instrText>
      </w:r>
    </w:p>
    <w:p w14:paraId="02B0A546" w14:textId="77777777" w:rsidR="00964B0A" w:rsidRDefault="00964B0A">
      <w:pPr>
        <w:pStyle w:val="FORMATTEXT"/>
        <w:ind w:firstLine="568"/>
        <w:jc w:val="both"/>
      </w:pPr>
      <w:r>
        <w:instrText>Статус: Недействующая редакция документа (действ. c 27.02.2018 по 08.10.2023)"</w:instrText>
      </w:r>
      <w:r>
        <w:fldChar w:fldCharType="separate"/>
      </w:r>
      <w:r>
        <w:rPr>
          <w:color w:val="BF2F1C"/>
          <w:u w:val="single"/>
        </w:rPr>
        <w:t>РД-11-02-2006</w:t>
      </w:r>
      <w:r>
        <w:fldChar w:fldCharType="end"/>
      </w:r>
      <w:r>
        <w:t xml:space="preserve">. </w:t>
      </w:r>
    </w:p>
    <w:p w14:paraId="4DC121D4" w14:textId="77777777" w:rsidR="00964B0A" w:rsidRDefault="00964B0A">
      <w:pPr>
        <w:pStyle w:val="FORMATTEXT"/>
        <w:ind w:firstLine="568"/>
        <w:jc w:val="both"/>
      </w:pPr>
    </w:p>
    <w:p w14:paraId="053BB317" w14:textId="77777777" w:rsidR="00964B0A" w:rsidRDefault="00964B0A">
      <w:pPr>
        <w:pStyle w:val="FORMATTEXT"/>
        <w:ind w:firstLine="568"/>
        <w:jc w:val="both"/>
      </w:pPr>
      <w:r>
        <w:rPr>
          <w:i/>
          <w:iCs/>
        </w:rPr>
        <w:t>4.6.2.</w:t>
      </w:r>
      <w:r>
        <w:t xml:space="preserve"> Освидетельствование скрытых работ и ответственных конструкций осуществляется комиссией с обязательным участием представителей:</w:t>
      </w:r>
    </w:p>
    <w:p w14:paraId="5E522124" w14:textId="77777777" w:rsidR="00964B0A" w:rsidRDefault="00964B0A">
      <w:pPr>
        <w:pStyle w:val="FORMATTEXT"/>
        <w:ind w:firstLine="568"/>
        <w:jc w:val="both"/>
      </w:pPr>
    </w:p>
    <w:p w14:paraId="0FCE4D3B" w14:textId="77777777" w:rsidR="00964B0A" w:rsidRDefault="00964B0A">
      <w:pPr>
        <w:pStyle w:val="FORMATTEXT"/>
        <w:ind w:firstLine="568"/>
        <w:jc w:val="both"/>
      </w:pPr>
      <w:r>
        <w:t>- строительного управления;</w:t>
      </w:r>
    </w:p>
    <w:p w14:paraId="78757A2A" w14:textId="77777777" w:rsidR="00964B0A" w:rsidRDefault="00964B0A">
      <w:pPr>
        <w:pStyle w:val="FORMATTEXT"/>
        <w:ind w:firstLine="568"/>
        <w:jc w:val="both"/>
      </w:pPr>
    </w:p>
    <w:p w14:paraId="4DDCA421" w14:textId="77777777" w:rsidR="00964B0A" w:rsidRDefault="00964B0A">
      <w:pPr>
        <w:pStyle w:val="FORMATTEXT"/>
        <w:ind w:firstLine="568"/>
        <w:jc w:val="both"/>
      </w:pPr>
      <w:r>
        <w:t>- строительного контроля заказчика;</w:t>
      </w:r>
    </w:p>
    <w:p w14:paraId="24915E08" w14:textId="77777777" w:rsidR="00964B0A" w:rsidRDefault="00964B0A">
      <w:pPr>
        <w:pStyle w:val="FORMATTEXT"/>
        <w:ind w:firstLine="568"/>
        <w:jc w:val="both"/>
      </w:pPr>
    </w:p>
    <w:p w14:paraId="77D11CCA" w14:textId="77777777" w:rsidR="00964B0A" w:rsidRDefault="00964B0A">
      <w:pPr>
        <w:pStyle w:val="FORMATTEXT"/>
        <w:ind w:firstLine="568"/>
        <w:jc w:val="both"/>
      </w:pPr>
      <w:r>
        <w:t>- авторского надзора.</w:t>
      </w:r>
    </w:p>
    <w:p w14:paraId="2C4A60F4" w14:textId="77777777" w:rsidR="00964B0A" w:rsidRDefault="00964B0A">
      <w:pPr>
        <w:pStyle w:val="FORMATTEXT"/>
        <w:ind w:firstLine="568"/>
        <w:jc w:val="both"/>
      </w:pPr>
    </w:p>
    <w:p w14:paraId="3C7635F3" w14:textId="77777777" w:rsidR="00964B0A" w:rsidRDefault="00964B0A">
      <w:pPr>
        <w:pStyle w:val="FORMATTEXT"/>
        <w:ind w:firstLine="568"/>
        <w:jc w:val="both"/>
      </w:pPr>
      <w:r>
        <w:rPr>
          <w:i/>
          <w:iCs/>
        </w:rPr>
        <w:t>4.6.3.</w:t>
      </w:r>
      <w:r>
        <w:t xml:space="preserve"> При приемочном контроле комиссии должна быть представлена следующая документация:</w:t>
      </w:r>
    </w:p>
    <w:p w14:paraId="1E0085CB" w14:textId="77777777" w:rsidR="00964B0A" w:rsidRDefault="00964B0A">
      <w:pPr>
        <w:pStyle w:val="FORMATTEXT"/>
        <w:ind w:firstLine="568"/>
        <w:jc w:val="both"/>
      </w:pPr>
    </w:p>
    <w:p w14:paraId="15198069" w14:textId="77777777" w:rsidR="00964B0A" w:rsidRDefault="00964B0A">
      <w:pPr>
        <w:pStyle w:val="FORMATTEXT"/>
        <w:ind w:firstLine="568"/>
        <w:jc w:val="both"/>
      </w:pPr>
      <w:r>
        <w:t xml:space="preserve">- исполнительная геодезическая схема перегородок с привязкой к разбивочным осям, в соответствии с </w:t>
      </w:r>
      <w:r>
        <w:fldChar w:fldCharType="begin"/>
      </w:r>
      <w:r>
        <w:instrText xml:space="preserve"> HYPERLINK "kodeks://link/d?nd=1200028666&amp;point=mark=000000000000000000000000000000000000000000000000007E80KD"\o"’’ГОСТ Р 51872-2002 Документация исполнительная геодезическая. Правила выполнения’’</w:instrText>
      </w:r>
    </w:p>
    <w:p w14:paraId="0E5FF073" w14:textId="77777777" w:rsidR="00964B0A" w:rsidRDefault="00964B0A">
      <w:pPr>
        <w:pStyle w:val="FORMATTEXT"/>
        <w:ind w:firstLine="568"/>
        <w:jc w:val="both"/>
      </w:pPr>
      <w:r>
        <w:instrText>(утв. постановлением Госстроя России от 21.11.2001 N 120)</w:instrText>
      </w:r>
    </w:p>
    <w:p w14:paraId="11981704" w14:textId="77777777" w:rsidR="00964B0A" w:rsidRDefault="00964B0A">
      <w:pPr>
        <w:pStyle w:val="FORMATTEXT"/>
        <w:ind w:firstLine="568"/>
        <w:jc w:val="both"/>
      </w:pPr>
      <w:r>
        <w:instrText>Заменен с 01.09.2019 на ГОСТ Р 51872-2019</w:instrText>
      </w:r>
    </w:p>
    <w:p w14:paraId="12B7A084" w14:textId="77777777" w:rsidR="00964B0A" w:rsidRDefault="00964B0A">
      <w:pPr>
        <w:pStyle w:val="FORMATTEXT"/>
        <w:ind w:firstLine="568"/>
        <w:jc w:val="both"/>
      </w:pPr>
      <w:r>
        <w:instrText>Статус: Недействующий документ (действ. c 01.07.2002 по 31.08.2019)"</w:instrText>
      </w:r>
      <w:r>
        <w:fldChar w:fldCharType="separate"/>
      </w:r>
      <w:r>
        <w:rPr>
          <w:color w:val="BF2F1C"/>
          <w:u w:val="single"/>
        </w:rPr>
        <w:t>Приложением А</w:t>
      </w:r>
      <w:r>
        <w:fldChar w:fldCharType="end"/>
      </w:r>
      <w:r>
        <w:t xml:space="preserve">, </w:t>
      </w:r>
      <w:r>
        <w:fldChar w:fldCharType="begin"/>
      </w:r>
      <w:r>
        <w:instrText xml:space="preserve"> HYPERLINK "kodeks://link/d?nd=1200028666&amp;point=mark=000000000000000000000000000000000000000000000000007D20K3"\o"’’ГОСТ Р 51872-2002 Документация исполнительная геодезическая. Правила выполнения’’</w:instrText>
      </w:r>
    </w:p>
    <w:p w14:paraId="299593F0" w14:textId="77777777" w:rsidR="00964B0A" w:rsidRDefault="00964B0A">
      <w:pPr>
        <w:pStyle w:val="FORMATTEXT"/>
        <w:ind w:firstLine="568"/>
        <w:jc w:val="both"/>
      </w:pPr>
      <w:r>
        <w:instrText>(утв. постановлением Госстроя России от 21.11.2001 N 120)</w:instrText>
      </w:r>
    </w:p>
    <w:p w14:paraId="6A592990" w14:textId="77777777" w:rsidR="00964B0A" w:rsidRDefault="00964B0A">
      <w:pPr>
        <w:pStyle w:val="FORMATTEXT"/>
        <w:ind w:firstLine="568"/>
        <w:jc w:val="both"/>
      </w:pPr>
      <w:r>
        <w:instrText>Заменен с 01.09.2019 на ГОСТ Р 51872-2019</w:instrText>
      </w:r>
    </w:p>
    <w:p w14:paraId="799C6F2C" w14:textId="77777777" w:rsidR="00964B0A" w:rsidRDefault="00964B0A">
      <w:pPr>
        <w:pStyle w:val="FORMATTEXT"/>
        <w:ind w:firstLine="568"/>
        <w:jc w:val="both"/>
      </w:pPr>
      <w:r>
        <w:instrText>Статус: Недействующий документ (действ. c 01.07.2002 по 31.08.2019)"</w:instrText>
      </w:r>
      <w:r>
        <w:fldChar w:fldCharType="separate"/>
      </w:r>
      <w:r>
        <w:rPr>
          <w:color w:val="BF2F1C"/>
          <w:u w:val="single"/>
        </w:rPr>
        <w:t>ГОСТ Р 51872-2002</w:t>
      </w:r>
      <w:r>
        <w:fldChar w:fldCharType="end"/>
      </w:r>
      <w:r>
        <w:t>;</w:t>
      </w:r>
    </w:p>
    <w:p w14:paraId="0161E07A" w14:textId="77777777" w:rsidR="00964B0A" w:rsidRDefault="00964B0A">
      <w:pPr>
        <w:pStyle w:val="FORMATTEXT"/>
        <w:ind w:firstLine="568"/>
        <w:jc w:val="both"/>
      </w:pPr>
    </w:p>
    <w:p w14:paraId="22ED549B" w14:textId="77777777" w:rsidR="00964B0A" w:rsidRDefault="00964B0A">
      <w:pPr>
        <w:pStyle w:val="FORMATTEXT"/>
        <w:ind w:firstLine="568"/>
        <w:jc w:val="both"/>
      </w:pPr>
      <w:r>
        <w:t>- документы о согласовании с проектными организациями-разработчиками чертежей, отступлений или изменений, допущенных в Рабочих чертежах при замене материалов, конструкций. Согласованные отступления от проекта должны быть внесены строительной организацией в исполнительную документацию и Рабочие чертежи, предъявляемые при сдаче работ;</w:t>
      </w:r>
    </w:p>
    <w:p w14:paraId="05D37F34" w14:textId="77777777" w:rsidR="00964B0A" w:rsidRDefault="00964B0A">
      <w:pPr>
        <w:pStyle w:val="FORMATTEXT"/>
        <w:ind w:firstLine="568"/>
        <w:jc w:val="both"/>
      </w:pPr>
    </w:p>
    <w:p w14:paraId="1DC3920C" w14:textId="77777777" w:rsidR="00964B0A" w:rsidRDefault="00964B0A">
      <w:pPr>
        <w:pStyle w:val="FORMATTEXT"/>
        <w:ind w:firstLine="568"/>
        <w:jc w:val="both"/>
      </w:pPr>
      <w:r>
        <w:t>- журналы работ;</w:t>
      </w:r>
    </w:p>
    <w:p w14:paraId="72C68F44" w14:textId="77777777" w:rsidR="00964B0A" w:rsidRDefault="00964B0A">
      <w:pPr>
        <w:pStyle w:val="FORMATTEXT"/>
        <w:ind w:firstLine="568"/>
        <w:jc w:val="both"/>
      </w:pPr>
    </w:p>
    <w:p w14:paraId="46730F0A" w14:textId="77777777" w:rsidR="00964B0A" w:rsidRDefault="00964B0A">
      <w:pPr>
        <w:pStyle w:val="FORMATTEXT"/>
        <w:ind w:firstLine="568"/>
        <w:jc w:val="both"/>
      </w:pPr>
      <w:r>
        <w:t>- акты испытания конструкций (если испытания предусмотрены рабочими чертежами);</w:t>
      </w:r>
    </w:p>
    <w:p w14:paraId="4714C115" w14:textId="77777777" w:rsidR="00964B0A" w:rsidRDefault="00964B0A">
      <w:pPr>
        <w:pStyle w:val="FORMATTEXT"/>
        <w:ind w:firstLine="568"/>
        <w:jc w:val="both"/>
      </w:pPr>
    </w:p>
    <w:p w14:paraId="0240234A" w14:textId="77777777" w:rsidR="00964B0A" w:rsidRDefault="00964B0A">
      <w:pPr>
        <w:pStyle w:val="FORMATTEXT"/>
        <w:ind w:firstLine="568"/>
        <w:jc w:val="both"/>
      </w:pPr>
      <w:r>
        <w:t>- другие документы, указанные в рабочих чертежах.</w:t>
      </w:r>
    </w:p>
    <w:p w14:paraId="71968D7F" w14:textId="77777777" w:rsidR="00964B0A" w:rsidRDefault="00964B0A">
      <w:pPr>
        <w:pStyle w:val="FORMATTEXT"/>
        <w:ind w:firstLine="568"/>
        <w:jc w:val="both"/>
      </w:pPr>
    </w:p>
    <w:p w14:paraId="37BF2325" w14:textId="77777777" w:rsidR="00964B0A" w:rsidRDefault="00964B0A">
      <w:pPr>
        <w:pStyle w:val="FORMATTEXT"/>
        <w:ind w:firstLine="568"/>
        <w:jc w:val="both"/>
      </w:pPr>
      <w:r>
        <w:rPr>
          <w:i/>
          <w:iCs/>
        </w:rPr>
        <w:t>4.6.4.</w:t>
      </w:r>
      <w:r>
        <w:t xml:space="preserve"> На каждую отремонтированную или переложенную печь (или группу однотипных печей) необходимо </w:t>
      </w:r>
      <w:r>
        <w:t>составлять паспорт (если такового не было) или вносить в имеющийся паспорт соответствующие записи с указанием времени возведения печи, времени производства работ по ремонту или перекладке печи, конструктивных особенностей каналов, футеровки топливника, изменений, внесенных при перекладке в ремонте печи, а также исполнителей ремонта. К паспорту должны быть приложены акты на скрытые работы. Паспорт предъявляется приемочной комиссии.</w:t>
      </w:r>
    </w:p>
    <w:p w14:paraId="3AB42379" w14:textId="77777777" w:rsidR="00964B0A" w:rsidRDefault="00964B0A">
      <w:pPr>
        <w:pStyle w:val="FORMATTEXT"/>
        <w:ind w:firstLine="568"/>
        <w:jc w:val="both"/>
      </w:pPr>
    </w:p>
    <w:p w14:paraId="2BC1BB6A" w14:textId="77777777" w:rsidR="00964B0A" w:rsidRDefault="00964B0A">
      <w:pPr>
        <w:pStyle w:val="FORMATTEXT"/>
        <w:ind w:firstLine="568"/>
        <w:jc w:val="both"/>
      </w:pPr>
      <w:r>
        <w:rPr>
          <w:i/>
          <w:iCs/>
        </w:rPr>
        <w:t>4.6.5.</w:t>
      </w:r>
      <w:r>
        <w:t xml:space="preserve"> Приемка отремонтированных печей должна производиться только после их просушки на основе технического освидетельствования их в натуре в соответствии с данными паспорта и результатами испытания пробной топкой.</w:t>
      </w:r>
    </w:p>
    <w:p w14:paraId="423F9EE9" w14:textId="77777777" w:rsidR="00964B0A" w:rsidRDefault="00964B0A">
      <w:pPr>
        <w:pStyle w:val="FORMATTEXT"/>
        <w:ind w:firstLine="568"/>
        <w:jc w:val="both"/>
      </w:pPr>
    </w:p>
    <w:p w14:paraId="1DC01C79" w14:textId="77777777" w:rsidR="00964B0A" w:rsidRDefault="00964B0A">
      <w:pPr>
        <w:pStyle w:val="FORMATTEXT"/>
        <w:ind w:firstLine="568"/>
        <w:jc w:val="both"/>
      </w:pPr>
      <w:r>
        <w:rPr>
          <w:i/>
          <w:iCs/>
        </w:rPr>
        <w:t>4.6.6.</w:t>
      </w:r>
      <w:r>
        <w:t xml:space="preserve"> Освидетельствованием должны быть установлены:</w:t>
      </w:r>
    </w:p>
    <w:p w14:paraId="6E1120E6" w14:textId="77777777" w:rsidR="00964B0A" w:rsidRDefault="00964B0A">
      <w:pPr>
        <w:pStyle w:val="FORMATTEXT"/>
        <w:ind w:firstLine="568"/>
        <w:jc w:val="both"/>
      </w:pPr>
    </w:p>
    <w:p w14:paraId="22281AAE" w14:textId="77777777" w:rsidR="00964B0A" w:rsidRDefault="00964B0A">
      <w:pPr>
        <w:pStyle w:val="FORMATTEXT"/>
        <w:ind w:firstLine="568"/>
        <w:jc w:val="both"/>
      </w:pPr>
      <w:r>
        <w:t>- правильность наружных размеров и форм печей, очагов и труб, отвесность их наружных поверхностей и узлов, а также правильность устройства топливников, качество приборов, правильность их установки и качество отделки печей;</w:t>
      </w:r>
    </w:p>
    <w:p w14:paraId="77945A40" w14:textId="77777777" w:rsidR="00964B0A" w:rsidRDefault="00964B0A">
      <w:pPr>
        <w:pStyle w:val="FORMATTEXT"/>
        <w:ind w:firstLine="568"/>
        <w:jc w:val="both"/>
      </w:pPr>
    </w:p>
    <w:p w14:paraId="11574FAD" w14:textId="77777777" w:rsidR="00964B0A" w:rsidRDefault="00964B0A">
      <w:pPr>
        <w:pStyle w:val="FORMATTEXT"/>
        <w:ind w:firstLine="568"/>
        <w:jc w:val="both"/>
      </w:pPr>
      <w:r>
        <w:t>- соблюдение всех противопожарных требований;</w:t>
      </w:r>
    </w:p>
    <w:p w14:paraId="5D984E3A" w14:textId="77777777" w:rsidR="00964B0A" w:rsidRDefault="00964B0A">
      <w:pPr>
        <w:pStyle w:val="FORMATTEXT"/>
        <w:ind w:firstLine="568"/>
        <w:jc w:val="both"/>
      </w:pPr>
    </w:p>
    <w:p w14:paraId="36FDF19F" w14:textId="77777777" w:rsidR="00964B0A" w:rsidRDefault="00964B0A">
      <w:pPr>
        <w:pStyle w:val="FORMATTEXT"/>
        <w:ind w:firstLine="568"/>
        <w:jc w:val="both"/>
      </w:pPr>
      <w:r>
        <w:t>- отсутствие тяги при закрытой вьюшке и задвижке, плотность стыков в футлярах печей и отсутствие в них повреждений, плотность заполнения раствором швов кладки и отсутствие зазоров между футляром и кладкой печи, правильность обрамления плит и очагов, устойчивость труб.</w:t>
      </w:r>
    </w:p>
    <w:p w14:paraId="472B1F7A" w14:textId="77777777" w:rsidR="00964B0A" w:rsidRDefault="00964B0A">
      <w:pPr>
        <w:pStyle w:val="FORMATTEXT"/>
        <w:ind w:firstLine="568"/>
        <w:jc w:val="both"/>
      </w:pPr>
    </w:p>
    <w:p w14:paraId="5C63666F" w14:textId="77777777" w:rsidR="00964B0A" w:rsidRDefault="00964B0A">
      <w:pPr>
        <w:pStyle w:val="FORMATTEXT"/>
        <w:ind w:firstLine="568"/>
        <w:jc w:val="both"/>
      </w:pPr>
      <w:r>
        <w:rPr>
          <w:i/>
          <w:iCs/>
        </w:rPr>
        <w:t>4.6.7.</w:t>
      </w:r>
      <w:r>
        <w:t xml:space="preserve"> Пробные топки должны производиться в течение 2 дней в одни и те же часы. Вид, калорийность и количество топлива, сжигаемого во время каждой топки, должны соответствовать теплоемкости печи и быть постоянными.</w:t>
      </w:r>
    </w:p>
    <w:p w14:paraId="6C5D855E" w14:textId="77777777" w:rsidR="00964B0A" w:rsidRDefault="00964B0A">
      <w:pPr>
        <w:pStyle w:val="FORMATTEXT"/>
        <w:ind w:firstLine="568"/>
        <w:jc w:val="both"/>
      </w:pPr>
    </w:p>
    <w:p w14:paraId="5AD24735" w14:textId="77777777" w:rsidR="00964B0A" w:rsidRDefault="00964B0A">
      <w:pPr>
        <w:pStyle w:val="FORMATTEXT"/>
        <w:ind w:firstLine="568"/>
        <w:jc w:val="both"/>
      </w:pPr>
      <w:r>
        <w:t>Печь считается выдержавшей испытание на пробные топки, если будут получены следующие показатели:</w:t>
      </w:r>
    </w:p>
    <w:p w14:paraId="500290FF" w14:textId="77777777" w:rsidR="00964B0A" w:rsidRDefault="00964B0A">
      <w:pPr>
        <w:pStyle w:val="FORMATTEXT"/>
        <w:ind w:firstLine="568"/>
        <w:jc w:val="both"/>
      </w:pPr>
    </w:p>
    <w:p w14:paraId="0D817130" w14:textId="77777777" w:rsidR="00964B0A" w:rsidRDefault="00964B0A">
      <w:pPr>
        <w:pStyle w:val="FORMATTEXT"/>
        <w:ind w:firstLine="568"/>
        <w:jc w:val="both"/>
      </w:pPr>
      <w:r>
        <w:t>- в момент наибольшего прогрева печи после третьей топки (при нормальной комнатной температуре) средняя температура теплоотдающей поверхности, не менее:</w:t>
      </w:r>
    </w:p>
    <w:p w14:paraId="39DFFD27" w14:textId="77777777" w:rsidR="00964B0A" w:rsidRDefault="00964B0A">
      <w:pPr>
        <w:pStyle w:val="FORMATTEXT"/>
        <w:ind w:firstLine="568"/>
        <w:jc w:val="both"/>
      </w:pPr>
    </w:p>
    <w:p w14:paraId="60FF9C47" w14:textId="77777777" w:rsidR="00964B0A" w:rsidRDefault="00964B0A">
      <w:pPr>
        <w:pStyle w:val="FORMATTEXT"/>
        <w:ind w:firstLine="568"/>
        <w:jc w:val="both"/>
      </w:pPr>
      <w:r>
        <w:t>- 55° - при толщине стенок печи более 1/4 кирпича;</w:t>
      </w:r>
    </w:p>
    <w:p w14:paraId="491B4B33" w14:textId="77777777" w:rsidR="00964B0A" w:rsidRDefault="00964B0A">
      <w:pPr>
        <w:pStyle w:val="FORMATTEXT"/>
        <w:ind w:firstLine="568"/>
        <w:jc w:val="both"/>
      </w:pPr>
    </w:p>
    <w:p w14:paraId="3720C396" w14:textId="77777777" w:rsidR="00964B0A" w:rsidRDefault="00964B0A">
      <w:pPr>
        <w:pStyle w:val="FORMATTEXT"/>
        <w:ind w:firstLine="568"/>
        <w:jc w:val="both"/>
      </w:pPr>
      <w:r>
        <w:t>- 60° - при облицовке стенок печи изразцами;</w:t>
      </w:r>
    </w:p>
    <w:p w14:paraId="7EFC2615" w14:textId="77777777" w:rsidR="00964B0A" w:rsidRDefault="00964B0A">
      <w:pPr>
        <w:pStyle w:val="FORMATTEXT"/>
        <w:ind w:firstLine="568"/>
        <w:jc w:val="both"/>
      </w:pPr>
    </w:p>
    <w:p w14:paraId="2A4DF69B" w14:textId="77777777" w:rsidR="00964B0A" w:rsidRDefault="00964B0A">
      <w:pPr>
        <w:pStyle w:val="FORMATTEXT"/>
        <w:ind w:firstLine="568"/>
        <w:jc w:val="both"/>
      </w:pPr>
      <w:r>
        <w:t>- 80° - при толщине стенок в 1/4 кирпича;</w:t>
      </w:r>
    </w:p>
    <w:p w14:paraId="0BFA5F45" w14:textId="77777777" w:rsidR="00964B0A" w:rsidRDefault="00964B0A">
      <w:pPr>
        <w:pStyle w:val="FORMATTEXT"/>
        <w:ind w:firstLine="568"/>
        <w:jc w:val="both"/>
      </w:pPr>
    </w:p>
    <w:p w14:paraId="1F258E12" w14:textId="77777777" w:rsidR="00964B0A" w:rsidRDefault="00964B0A">
      <w:pPr>
        <w:pStyle w:val="FORMATTEXT"/>
        <w:ind w:firstLine="568"/>
        <w:jc w:val="both"/>
      </w:pPr>
      <w:r>
        <w:t>- максимальная температура на поверхности печи не должна быть выше 80-90°С при толщине наружных стенок в 1/2 кирпича и более и не выше 120°С при толщине стенок в 1/4 кирпича;</w:t>
      </w:r>
    </w:p>
    <w:p w14:paraId="7EC7FE42" w14:textId="77777777" w:rsidR="00964B0A" w:rsidRDefault="00964B0A">
      <w:pPr>
        <w:pStyle w:val="FORMATTEXT"/>
        <w:ind w:firstLine="568"/>
        <w:jc w:val="both"/>
      </w:pPr>
    </w:p>
    <w:p w14:paraId="5972333E" w14:textId="77777777" w:rsidR="00964B0A" w:rsidRDefault="00964B0A">
      <w:pPr>
        <w:pStyle w:val="FORMATTEXT"/>
        <w:ind w:firstLine="568"/>
        <w:jc w:val="both"/>
      </w:pPr>
      <w:r>
        <w:t>- равномерный п</w:t>
      </w:r>
      <w:r>
        <w:t>рогрев всей поверхности печи;</w:t>
      </w:r>
    </w:p>
    <w:p w14:paraId="0D24C8BD" w14:textId="77777777" w:rsidR="00964B0A" w:rsidRDefault="00964B0A">
      <w:pPr>
        <w:pStyle w:val="FORMATTEXT"/>
        <w:ind w:firstLine="568"/>
        <w:jc w:val="both"/>
      </w:pPr>
    </w:p>
    <w:p w14:paraId="5735ADC3" w14:textId="77777777" w:rsidR="00964B0A" w:rsidRDefault="00964B0A">
      <w:pPr>
        <w:pStyle w:val="FORMATTEXT"/>
        <w:ind w:firstLine="568"/>
        <w:jc w:val="both"/>
      </w:pPr>
      <w:r>
        <w:t>- достаточная тяга во время топки печи, отсутствие дыма и осадков конденсата топочных газов;</w:t>
      </w:r>
    </w:p>
    <w:p w14:paraId="4157E709" w14:textId="77777777" w:rsidR="00964B0A" w:rsidRDefault="00964B0A">
      <w:pPr>
        <w:pStyle w:val="FORMATTEXT"/>
        <w:ind w:firstLine="568"/>
        <w:jc w:val="both"/>
      </w:pPr>
    </w:p>
    <w:p w14:paraId="64470BE6" w14:textId="77777777" w:rsidR="00964B0A" w:rsidRDefault="00964B0A">
      <w:pPr>
        <w:pStyle w:val="FORMATTEXT"/>
        <w:ind w:firstLine="568"/>
        <w:jc w:val="both"/>
      </w:pPr>
      <w:r>
        <w:t>- отсутствие трещин в кладке.</w:t>
      </w:r>
    </w:p>
    <w:p w14:paraId="14A06946" w14:textId="77777777" w:rsidR="00964B0A" w:rsidRDefault="00964B0A">
      <w:pPr>
        <w:pStyle w:val="FORMATTEXT"/>
        <w:ind w:firstLine="568"/>
        <w:jc w:val="both"/>
      </w:pPr>
    </w:p>
    <w:p w14:paraId="68F3596D" w14:textId="77777777" w:rsidR="00964B0A" w:rsidRDefault="00964B0A">
      <w:pPr>
        <w:pStyle w:val="FORMATTEXT"/>
        <w:ind w:firstLine="568"/>
        <w:jc w:val="both"/>
      </w:pPr>
      <w:r>
        <w:rPr>
          <w:i/>
          <w:iCs/>
        </w:rPr>
        <w:t>4.6.8.</w:t>
      </w:r>
      <w:r>
        <w:t xml:space="preserve"> Результаты технического освидетельствования печей, кухонных очагов и труб, а также испытание пробными топками должны оформляться соответствующими актами.</w:t>
      </w:r>
    </w:p>
    <w:p w14:paraId="5ABA90E0" w14:textId="77777777" w:rsidR="00964B0A" w:rsidRDefault="00964B0A">
      <w:pPr>
        <w:pStyle w:val="FORMATTEXT"/>
        <w:ind w:firstLine="568"/>
        <w:jc w:val="both"/>
      </w:pPr>
    </w:p>
    <w:p w14:paraId="4254B8E4" w14:textId="77777777" w:rsidR="00964B0A" w:rsidRDefault="00964B0A">
      <w:pPr>
        <w:pStyle w:val="FORMATTEXT"/>
        <w:ind w:firstLine="568"/>
        <w:jc w:val="both"/>
      </w:pPr>
      <w:r>
        <w:rPr>
          <w:i/>
          <w:iCs/>
        </w:rPr>
        <w:t>4.6.9.</w:t>
      </w:r>
      <w:r>
        <w:t xml:space="preserve"> Никакие отступления от противопожарных требований при приемке печных работ не допускаются.</w:t>
      </w:r>
    </w:p>
    <w:p w14:paraId="4745E2A9" w14:textId="77777777" w:rsidR="00964B0A" w:rsidRDefault="00964B0A">
      <w:pPr>
        <w:pStyle w:val="FORMATTEXT"/>
        <w:ind w:firstLine="568"/>
        <w:jc w:val="both"/>
      </w:pPr>
    </w:p>
    <w:p w14:paraId="5F155372" w14:textId="77777777" w:rsidR="00964B0A" w:rsidRDefault="00964B0A">
      <w:pPr>
        <w:pStyle w:val="FORMATTEXT"/>
        <w:ind w:firstLine="568"/>
        <w:jc w:val="both"/>
      </w:pPr>
      <w:r>
        <w:rPr>
          <w:b/>
          <w:bCs/>
          <w:i/>
          <w:iCs/>
        </w:rPr>
        <w:t>4.7. Инспекционный контроль</w:t>
      </w:r>
    </w:p>
    <w:p w14:paraId="502F2563" w14:textId="77777777" w:rsidR="00964B0A" w:rsidRDefault="00964B0A">
      <w:pPr>
        <w:pStyle w:val="FORMATTEXT"/>
        <w:ind w:firstLine="568"/>
        <w:jc w:val="both"/>
      </w:pPr>
    </w:p>
    <w:p w14:paraId="3BBA3329" w14:textId="77777777" w:rsidR="00964B0A" w:rsidRDefault="00964B0A">
      <w:pPr>
        <w:pStyle w:val="FORMATTEXT"/>
        <w:ind w:firstLine="568"/>
        <w:jc w:val="both"/>
      </w:pPr>
      <w:r>
        <w:rPr>
          <w:i/>
          <w:iCs/>
        </w:rPr>
        <w:t>4.7.1.</w:t>
      </w:r>
      <w:r>
        <w:t xml:space="preserve"> При инспекционном контроле надлежит проверять качество работ выборочно по усмотрению Заказчика или Генерального подрядчика с целью проверки эффективности проведенного производственного контроля. Этот вид контроля может быть проведен на любой стадии строительных работ.</w:t>
      </w:r>
    </w:p>
    <w:p w14:paraId="714990D2" w14:textId="77777777" w:rsidR="00964B0A" w:rsidRDefault="00964B0A">
      <w:pPr>
        <w:pStyle w:val="FORMATTEXT"/>
        <w:ind w:firstLine="568"/>
        <w:jc w:val="both"/>
      </w:pPr>
    </w:p>
    <w:p w14:paraId="2E45BBD4" w14:textId="77777777" w:rsidR="00964B0A" w:rsidRDefault="00964B0A">
      <w:pPr>
        <w:pStyle w:val="FORMATTEXT"/>
        <w:ind w:firstLine="568"/>
        <w:jc w:val="both"/>
      </w:pPr>
      <w:r>
        <w:rPr>
          <w:i/>
          <w:iCs/>
        </w:rPr>
        <w:t>4.7.2.</w:t>
      </w:r>
      <w:r>
        <w:t xml:space="preserve"> Инспекционный контроль осуществляется специально назначенными лицами или службами с целью проверки полноты и качества контроля, выполнявшегося ранее при входном, операционном и приемочном контроле. Строительная лаборатория принимает участие в тех видах инспекционного контроля, в которых ранее не принимала участия. </w:t>
      </w:r>
    </w:p>
    <w:p w14:paraId="44439174" w14:textId="77777777" w:rsidR="00964B0A" w:rsidRDefault="00964B0A">
      <w:pPr>
        <w:pStyle w:val="FORMATTEXT"/>
        <w:ind w:firstLine="568"/>
        <w:jc w:val="both"/>
      </w:pPr>
    </w:p>
    <w:p w14:paraId="6F2FD605" w14:textId="77777777" w:rsidR="00964B0A" w:rsidRDefault="00964B0A">
      <w:pPr>
        <w:pStyle w:val="FORMATTEXT"/>
        <w:ind w:firstLine="568"/>
        <w:jc w:val="both"/>
      </w:pPr>
      <w:r>
        <w:rPr>
          <w:i/>
          <w:iCs/>
        </w:rPr>
        <w:t>4.7.3.</w:t>
      </w:r>
      <w:r>
        <w:t xml:space="preserve"> При инспекционном контроле проверяют: </w:t>
      </w:r>
    </w:p>
    <w:p w14:paraId="19327794" w14:textId="77777777" w:rsidR="00964B0A" w:rsidRDefault="00964B0A">
      <w:pPr>
        <w:pStyle w:val="FORMATTEXT"/>
        <w:ind w:firstLine="568"/>
        <w:jc w:val="both"/>
      </w:pPr>
    </w:p>
    <w:p w14:paraId="402222AF" w14:textId="77777777" w:rsidR="00964B0A" w:rsidRDefault="00964B0A">
      <w:pPr>
        <w:pStyle w:val="FORMATTEXT"/>
        <w:ind w:firstLine="568"/>
        <w:jc w:val="both"/>
      </w:pPr>
      <w:r>
        <w:t>- правильность ведения журналов и другой документации;</w:t>
      </w:r>
    </w:p>
    <w:p w14:paraId="78997D12" w14:textId="77777777" w:rsidR="00964B0A" w:rsidRDefault="00964B0A">
      <w:pPr>
        <w:pStyle w:val="FORMATTEXT"/>
        <w:ind w:firstLine="568"/>
        <w:jc w:val="both"/>
      </w:pPr>
    </w:p>
    <w:p w14:paraId="33601227" w14:textId="77777777" w:rsidR="00964B0A" w:rsidRDefault="00964B0A">
      <w:pPr>
        <w:pStyle w:val="FORMATTEXT"/>
        <w:ind w:firstLine="568"/>
        <w:jc w:val="both"/>
      </w:pPr>
      <w:r>
        <w:t>- правильность и своевременность приемки оборудования, конструкций и материалов; правильность складирования продукции и условия ее хранения;</w:t>
      </w:r>
    </w:p>
    <w:p w14:paraId="07A52A54" w14:textId="77777777" w:rsidR="00964B0A" w:rsidRDefault="00964B0A">
      <w:pPr>
        <w:pStyle w:val="FORMATTEXT"/>
        <w:ind w:firstLine="568"/>
        <w:jc w:val="both"/>
      </w:pPr>
    </w:p>
    <w:p w14:paraId="665588EB" w14:textId="77777777" w:rsidR="00964B0A" w:rsidRDefault="00964B0A">
      <w:pPr>
        <w:pStyle w:val="FORMATTEXT"/>
        <w:ind w:firstLine="568"/>
        <w:jc w:val="both"/>
      </w:pPr>
      <w:r>
        <w:t>- соответствие технологии проведения работ установленным требованиям;</w:t>
      </w:r>
    </w:p>
    <w:p w14:paraId="7A72863F" w14:textId="77777777" w:rsidR="00964B0A" w:rsidRDefault="00964B0A">
      <w:pPr>
        <w:pStyle w:val="FORMATTEXT"/>
        <w:ind w:firstLine="568"/>
        <w:jc w:val="both"/>
      </w:pPr>
    </w:p>
    <w:p w14:paraId="169507CA" w14:textId="77777777" w:rsidR="00964B0A" w:rsidRDefault="00964B0A">
      <w:pPr>
        <w:pStyle w:val="FORMATTEXT"/>
        <w:ind w:firstLine="568"/>
        <w:jc w:val="both"/>
      </w:pPr>
      <w:r>
        <w:t>- своевременность и качество контрольных испытаний и измерений;</w:t>
      </w:r>
    </w:p>
    <w:p w14:paraId="6E588F3F" w14:textId="77777777" w:rsidR="00964B0A" w:rsidRDefault="00964B0A">
      <w:pPr>
        <w:pStyle w:val="FORMATTEXT"/>
        <w:ind w:firstLine="568"/>
        <w:jc w:val="both"/>
      </w:pPr>
    </w:p>
    <w:p w14:paraId="567C4CEF" w14:textId="77777777" w:rsidR="00964B0A" w:rsidRDefault="00964B0A">
      <w:pPr>
        <w:pStyle w:val="FORMATTEXT"/>
        <w:ind w:firstLine="568"/>
        <w:jc w:val="both"/>
      </w:pPr>
      <w:r>
        <w:t xml:space="preserve">- правильность заполнения всех видов исполнительной документации и общих журналов работ; </w:t>
      </w:r>
    </w:p>
    <w:p w14:paraId="79A06023" w14:textId="77777777" w:rsidR="00964B0A" w:rsidRDefault="00964B0A">
      <w:pPr>
        <w:pStyle w:val="FORMATTEXT"/>
        <w:ind w:firstLine="568"/>
        <w:jc w:val="both"/>
      </w:pPr>
    </w:p>
    <w:p w14:paraId="18950D76" w14:textId="77777777" w:rsidR="00964B0A" w:rsidRDefault="00964B0A">
      <w:pPr>
        <w:pStyle w:val="FORMATTEXT"/>
        <w:ind w:firstLine="568"/>
        <w:jc w:val="both"/>
      </w:pPr>
      <w:r>
        <w:t>- своевременнос</w:t>
      </w:r>
      <w:r>
        <w:t xml:space="preserve">ть исправления дефектов. </w:t>
      </w:r>
    </w:p>
    <w:p w14:paraId="29322D54" w14:textId="77777777" w:rsidR="00964B0A" w:rsidRDefault="00964B0A">
      <w:pPr>
        <w:pStyle w:val="FORMATTEXT"/>
        <w:ind w:firstLine="568"/>
        <w:jc w:val="both"/>
      </w:pPr>
    </w:p>
    <w:p w14:paraId="0501B19B" w14:textId="77777777" w:rsidR="00964B0A" w:rsidRDefault="00964B0A">
      <w:pPr>
        <w:pStyle w:val="FORMATTEXT"/>
        <w:ind w:firstLine="568"/>
        <w:jc w:val="both"/>
      </w:pPr>
      <w:r>
        <w:rPr>
          <w:i/>
          <w:iCs/>
        </w:rPr>
        <w:t>4.7.4.</w:t>
      </w:r>
      <w:r>
        <w:t xml:space="preserve"> Инспекция Госархстройнадзора РФ в пределах своей компетентности осуществляет выборочные проверки качества СМР, строительных материалов, изделий и конструкций, с целью защиты прав и интересов потребителей посредством обеспечения соблюдения участниками строительства (вне зависимости от ведомственной принадлежности и форм собственности) нормативного уровня качества, строительной безопасности и эксплуатационной надежности, возводимых и законченных строительством объектов, по своему усмотрению выбирая формы и м</w:t>
      </w:r>
      <w:r>
        <w:t>етоды проверок для реализации возложенных на нее функций.</w:t>
      </w:r>
    </w:p>
    <w:p w14:paraId="2D0742BA" w14:textId="77777777" w:rsidR="00964B0A" w:rsidRDefault="00964B0A">
      <w:pPr>
        <w:pStyle w:val="FORMATTEXT"/>
        <w:ind w:firstLine="568"/>
        <w:jc w:val="both"/>
      </w:pPr>
    </w:p>
    <w:p w14:paraId="0A97B4FD" w14:textId="77777777" w:rsidR="00964B0A" w:rsidRDefault="00964B0A">
      <w:pPr>
        <w:pStyle w:val="FORMATTEXT"/>
        <w:ind w:firstLine="568"/>
        <w:jc w:val="both"/>
      </w:pPr>
      <w:r>
        <w:rPr>
          <w:i/>
          <w:iCs/>
        </w:rPr>
        <w:t>4.7.5.</w:t>
      </w:r>
      <w:r>
        <w:t xml:space="preserve"> По результатам инспекционного контроля составляют акты или делают записи в </w:t>
      </w:r>
      <w:r>
        <w:fldChar w:fldCharType="begin"/>
      </w:r>
      <w:r>
        <w:instrText xml:space="preserve"> HYPERLINK "kodeks://link/d?nd=855103399&amp;point=mark=00000000000000000000000000000000000000000000000002Q5IU1J"\o"’’Общий журнал работ’’</w:instrText>
      </w:r>
    </w:p>
    <w:p w14:paraId="7906F219" w14:textId="77777777" w:rsidR="00964B0A" w:rsidRDefault="00964B0A">
      <w:pPr>
        <w:pStyle w:val="FORMATTEXT"/>
        <w:ind w:firstLine="568"/>
        <w:jc w:val="both"/>
      </w:pPr>
      <w:r>
        <w:instrText>(утв. приказом Ростехнадзора от 12.01.2007 N 7)</w:instrText>
      </w:r>
    </w:p>
    <w:p w14:paraId="1A829F06" w14:textId="77777777" w:rsidR="00964B0A" w:rsidRDefault="00964B0A">
      <w:pPr>
        <w:pStyle w:val="FORMATTEXT"/>
        <w:ind w:firstLine="568"/>
        <w:jc w:val="both"/>
      </w:pPr>
      <w:r>
        <w:instrText>Образцы документов и формы отчетности</w:instrText>
      </w:r>
    </w:p>
    <w:p w14:paraId="201B5910"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Разделе 7, Общего журнала работ, в таблице "Сведения о государственном строительном надзоре при строительстве, реконструкции, капитальном ремонте объекта капитального строительства"</w:t>
      </w:r>
      <w:r>
        <w:fldChar w:fldCharType="end"/>
      </w:r>
      <w:r>
        <w:t xml:space="preserve"> (</w:t>
      </w:r>
      <w:r>
        <w:fldChar w:fldCharType="begin"/>
      </w:r>
      <w:r>
        <w:instrText xml:space="preserve"> HYPERLINK "kodeks://link/d?nd=855103399"\o"’’Общий журнал работ’’</w:instrText>
      </w:r>
    </w:p>
    <w:p w14:paraId="543470E9" w14:textId="77777777" w:rsidR="00964B0A" w:rsidRDefault="00964B0A">
      <w:pPr>
        <w:pStyle w:val="FORMATTEXT"/>
        <w:ind w:firstLine="568"/>
        <w:jc w:val="both"/>
      </w:pPr>
      <w:r>
        <w:instrText>(утв. приказом Ростехнадзора от 12.01.2007 N 7)</w:instrText>
      </w:r>
    </w:p>
    <w:p w14:paraId="7ADC7A06" w14:textId="77777777" w:rsidR="00964B0A" w:rsidRDefault="00964B0A">
      <w:pPr>
        <w:pStyle w:val="FORMATTEXT"/>
        <w:ind w:firstLine="568"/>
        <w:jc w:val="both"/>
      </w:pPr>
      <w:r>
        <w:instrText>Образцы документов и формы отчетности</w:instrText>
      </w:r>
    </w:p>
    <w:p w14:paraId="77424125"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Рекомендуемая форма</w:t>
      </w:r>
      <w:r>
        <w:fldChar w:fldCharType="end"/>
      </w:r>
      <w:r>
        <w:t xml:space="preserve"> приведена в </w:t>
      </w:r>
      <w:r>
        <w:fldChar w:fldCharType="begin"/>
      </w:r>
      <w:r>
        <w:instrText xml:space="preserve"> HYPERLINK "kodeks://link/d?nd=902025503&amp;point=mark=0000000000000000000000000000000000000000000000000064U0IK"\o"’’Об утверждении и введении в действие Порядка ведения общего и (или) специального ...’’</w:instrText>
      </w:r>
    </w:p>
    <w:p w14:paraId="43CA2A24" w14:textId="77777777" w:rsidR="00964B0A" w:rsidRDefault="00964B0A">
      <w:pPr>
        <w:pStyle w:val="FORMATTEXT"/>
        <w:ind w:firstLine="568"/>
        <w:jc w:val="both"/>
      </w:pPr>
      <w:r>
        <w:instrText>Приказ Ростехнадзора от 12.01.2007 N 7</w:instrText>
      </w:r>
    </w:p>
    <w:p w14:paraId="3DBF911A" w14:textId="77777777" w:rsidR="00964B0A" w:rsidRDefault="00964B0A">
      <w:pPr>
        <w:pStyle w:val="FORMATTEXT"/>
        <w:ind w:firstLine="568"/>
        <w:jc w:val="both"/>
      </w:pPr>
      <w:r>
        <w:instrText>Руководящий документ от 12.01.2007 N 11-05-2007</w:instrText>
      </w:r>
    </w:p>
    <w:p w14:paraId="792E6D1B" w14:textId="77777777" w:rsidR="00964B0A" w:rsidRDefault="00964B0A">
      <w:pPr>
        <w:pStyle w:val="FORMATTEXT"/>
        <w:ind w:firstLine="568"/>
        <w:jc w:val="both"/>
      </w:pPr>
      <w:r>
        <w:instrText>Статус: Недействующий документ (действ. c 13.04.2007 по 08.10.2023)"</w:instrText>
      </w:r>
      <w:r>
        <w:fldChar w:fldCharType="separate"/>
      </w:r>
      <w:r>
        <w:rPr>
          <w:color w:val="BF2F1C"/>
          <w:u w:val="single"/>
        </w:rPr>
        <w:t>РД 11-05-2007</w:t>
      </w:r>
      <w:r>
        <w:fldChar w:fldCharType="end"/>
      </w:r>
      <w:r>
        <w:t xml:space="preserve">). </w:t>
      </w:r>
    </w:p>
    <w:p w14:paraId="051C9CC6" w14:textId="77777777" w:rsidR="00964B0A" w:rsidRDefault="00964B0A">
      <w:pPr>
        <w:pStyle w:val="FORMATTEXT"/>
        <w:ind w:firstLine="568"/>
        <w:jc w:val="both"/>
      </w:pPr>
    </w:p>
    <w:p w14:paraId="35B70410" w14:textId="77777777" w:rsidR="00964B0A" w:rsidRDefault="00964B0A">
      <w:pPr>
        <w:pStyle w:val="FORMATTEXT"/>
        <w:ind w:firstLine="568"/>
        <w:jc w:val="both"/>
      </w:pPr>
      <w:r>
        <w:t xml:space="preserve">4.8. Качество производства работ обеспечивается выполнением требований к соблюдению необходимой технологической последовательности при выполнении взаимосвязанных работ и техническим контролем за ходом работ, изложенным в настоящей технологической карте и Схеме операционного контроля (см. </w:t>
      </w:r>
      <w:r>
        <w:fldChar w:fldCharType="begin"/>
      </w:r>
      <w:r>
        <w:instrText xml:space="preserve"> HYPERLINK "kodeks://link/d?nd=450705437&amp;point=mark=000000000000000000000000000000000000000000000000007DA0K6"\o"’’ТТК.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4923B320" w14:textId="77777777" w:rsidR="00964B0A" w:rsidRDefault="00964B0A">
      <w:pPr>
        <w:pStyle w:val="FORMATTEXT"/>
        <w:ind w:firstLine="568"/>
        <w:jc w:val="both"/>
      </w:pPr>
      <w:r>
        <w:instrText>Типовая технологическая карта</w:instrText>
      </w:r>
    </w:p>
    <w:p w14:paraId="799BC03E"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Табл.2</w:t>
      </w:r>
      <w:r>
        <w:fldChar w:fldCharType="end"/>
      </w:r>
      <w:r>
        <w:t xml:space="preserve">) </w:t>
      </w:r>
    </w:p>
    <w:p w14:paraId="672B00C2" w14:textId="77777777" w:rsidR="00964B0A" w:rsidRDefault="00964B0A">
      <w:pPr>
        <w:pStyle w:val="FORMATTEXT"/>
        <w:ind w:firstLine="568"/>
        <w:jc w:val="both"/>
      </w:pPr>
    </w:p>
    <w:p w14:paraId="77C90497" w14:textId="77777777" w:rsidR="00964B0A" w:rsidRDefault="00964B0A">
      <w:pPr>
        <w:pStyle w:val="HEADERTEXT"/>
        <w:rPr>
          <w:b/>
          <w:bCs/>
        </w:rPr>
      </w:pPr>
    </w:p>
    <w:p w14:paraId="75C20731" w14:textId="77777777" w:rsidR="00964B0A" w:rsidRDefault="00964B0A">
      <w:pPr>
        <w:pStyle w:val="HEADERTEXT"/>
        <w:jc w:val="center"/>
        <w:outlineLvl w:val="3"/>
        <w:rPr>
          <w:b/>
          <w:bCs/>
        </w:rPr>
      </w:pPr>
      <w:r>
        <w:rPr>
          <w:b/>
          <w:bCs/>
        </w:rPr>
        <w:t xml:space="preserve"> Схема операционного контроля качества </w:t>
      </w:r>
    </w:p>
    <w:p w14:paraId="2F9AEA33" w14:textId="77777777" w:rsidR="00964B0A" w:rsidRDefault="00964B0A">
      <w:pPr>
        <w:pStyle w:val="FORMATTEXT"/>
        <w:jc w:val="right"/>
      </w:pPr>
    </w:p>
    <w:p w14:paraId="651762B1" w14:textId="77777777" w:rsidR="00964B0A" w:rsidRDefault="00964B0A">
      <w:pPr>
        <w:pStyle w:val="FORMATTEXT"/>
        <w:jc w:val="right"/>
      </w:pPr>
      <w:r>
        <w:t xml:space="preserve">Таблица 2. </w:t>
      </w:r>
    </w:p>
    <w:p w14:paraId="4D321B08"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2130"/>
        <w:gridCol w:w="1770"/>
        <w:gridCol w:w="1410"/>
        <w:gridCol w:w="1545"/>
        <w:gridCol w:w="1365"/>
      </w:tblGrid>
      <w:tr w:rsidR="00000000" w14:paraId="063B3992" w14:textId="77777777">
        <w:tblPrEx>
          <w:tblCellMar>
            <w:top w:w="0" w:type="dxa"/>
            <w:bottom w:w="0" w:type="dxa"/>
          </w:tblCellMar>
        </w:tblPrEx>
        <w:trPr>
          <w:jc w:val="center"/>
        </w:trPr>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643EFFB" w14:textId="77777777" w:rsidR="00964B0A" w:rsidRDefault="00964B0A">
            <w:pPr>
              <w:pStyle w:val="FORMATTEXT"/>
              <w:jc w:val="center"/>
              <w:rPr>
                <w:sz w:val="18"/>
                <w:szCs w:val="18"/>
              </w:rPr>
            </w:pPr>
            <w:r>
              <w:rPr>
                <w:sz w:val="18"/>
                <w:szCs w:val="18"/>
              </w:rPr>
              <w:t xml:space="preserve">Наименование контролируемых показателей </w:t>
            </w:r>
          </w:p>
        </w:tc>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75A1D24" w14:textId="77777777" w:rsidR="00964B0A" w:rsidRDefault="00964B0A">
            <w:pPr>
              <w:pStyle w:val="FORMATTEXT"/>
              <w:jc w:val="center"/>
              <w:rPr>
                <w:sz w:val="18"/>
                <w:szCs w:val="18"/>
              </w:rPr>
            </w:pPr>
            <w:r>
              <w:rPr>
                <w:sz w:val="18"/>
                <w:szCs w:val="18"/>
              </w:rPr>
              <w:t xml:space="preserve">Допускаемые предельные отклонения </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71CC751" w14:textId="77777777" w:rsidR="00964B0A" w:rsidRDefault="00964B0A">
            <w:pPr>
              <w:pStyle w:val="FORMATTEXT"/>
              <w:jc w:val="center"/>
              <w:rPr>
                <w:sz w:val="18"/>
                <w:szCs w:val="18"/>
              </w:rPr>
            </w:pPr>
            <w:r>
              <w:rPr>
                <w:sz w:val="18"/>
                <w:szCs w:val="18"/>
              </w:rPr>
              <w:t xml:space="preserve">Способы контроля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6175514" w14:textId="77777777" w:rsidR="00964B0A" w:rsidRDefault="00964B0A">
            <w:pPr>
              <w:pStyle w:val="FORMATTEXT"/>
              <w:jc w:val="center"/>
              <w:rPr>
                <w:sz w:val="18"/>
                <w:szCs w:val="18"/>
              </w:rPr>
            </w:pPr>
            <w:r>
              <w:rPr>
                <w:sz w:val="18"/>
                <w:szCs w:val="18"/>
              </w:rPr>
              <w:t xml:space="preserve">Периодичность контроля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827B442" w14:textId="77777777" w:rsidR="00964B0A" w:rsidRDefault="00964B0A">
            <w:pPr>
              <w:pStyle w:val="FORMATTEXT"/>
              <w:jc w:val="center"/>
              <w:rPr>
                <w:sz w:val="18"/>
                <w:szCs w:val="18"/>
              </w:rPr>
            </w:pPr>
            <w:r>
              <w:rPr>
                <w:sz w:val="18"/>
                <w:szCs w:val="18"/>
              </w:rPr>
              <w:t xml:space="preserve">Кто контролирует </w:t>
            </w:r>
          </w:p>
        </w:tc>
      </w:tr>
      <w:tr w:rsidR="00000000" w14:paraId="595A16B1" w14:textId="77777777">
        <w:tblPrEx>
          <w:tblCellMar>
            <w:top w:w="0" w:type="dxa"/>
            <w:bottom w:w="0" w:type="dxa"/>
          </w:tblCellMar>
        </w:tblPrEx>
        <w:trPr>
          <w:jc w:val="center"/>
        </w:trPr>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91C579A" w14:textId="77777777" w:rsidR="00964B0A" w:rsidRDefault="00964B0A">
            <w:pPr>
              <w:pStyle w:val="FORMATTEXT"/>
              <w:rPr>
                <w:sz w:val="18"/>
                <w:szCs w:val="18"/>
              </w:rPr>
            </w:pPr>
            <w:r>
              <w:rPr>
                <w:sz w:val="18"/>
                <w:szCs w:val="18"/>
              </w:rPr>
              <w:t>Отклонения поверхности кладки п</w:t>
            </w:r>
            <w:r>
              <w:rPr>
                <w:sz w:val="18"/>
                <w:szCs w:val="18"/>
              </w:rPr>
              <w:t xml:space="preserve">ечей от вертикали </w:t>
            </w:r>
          </w:p>
        </w:tc>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F598650" w14:textId="77777777" w:rsidR="00964B0A" w:rsidRDefault="00964B0A">
            <w:pPr>
              <w:pStyle w:val="FORMATTEXT"/>
              <w:rPr>
                <w:sz w:val="18"/>
                <w:szCs w:val="18"/>
              </w:rPr>
            </w:pPr>
            <w:r>
              <w:rPr>
                <w:sz w:val="18"/>
                <w:szCs w:val="18"/>
              </w:rPr>
              <w:t xml:space="preserve">Не более 2 мм на 1,0 м высоты </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8827CF5" w14:textId="77777777" w:rsidR="00964B0A" w:rsidRDefault="00964B0A">
            <w:pPr>
              <w:pStyle w:val="FORMATTEXT"/>
              <w:jc w:val="center"/>
              <w:rPr>
                <w:sz w:val="18"/>
                <w:szCs w:val="18"/>
              </w:rPr>
            </w:pPr>
            <w:r>
              <w:rPr>
                <w:sz w:val="18"/>
                <w:szCs w:val="18"/>
              </w:rPr>
              <w:t xml:space="preserve">Измерит. Отвес, метр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100B14C" w14:textId="77777777" w:rsidR="00964B0A" w:rsidRDefault="00964B0A">
            <w:pPr>
              <w:pStyle w:val="FORMATTEXT"/>
              <w:jc w:val="center"/>
              <w:rPr>
                <w:sz w:val="18"/>
                <w:szCs w:val="18"/>
              </w:rPr>
            </w:pPr>
            <w:r>
              <w:rPr>
                <w:sz w:val="18"/>
                <w:szCs w:val="18"/>
              </w:rPr>
              <w:t xml:space="preserve">В ходе кладки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29E98D6" w14:textId="77777777" w:rsidR="00964B0A" w:rsidRDefault="00964B0A">
            <w:pPr>
              <w:pStyle w:val="FORMATTEXT"/>
              <w:jc w:val="center"/>
              <w:rPr>
                <w:sz w:val="18"/>
                <w:szCs w:val="18"/>
              </w:rPr>
            </w:pPr>
            <w:r>
              <w:rPr>
                <w:sz w:val="18"/>
                <w:szCs w:val="18"/>
              </w:rPr>
              <w:t xml:space="preserve">Прораб </w:t>
            </w:r>
          </w:p>
        </w:tc>
      </w:tr>
      <w:tr w:rsidR="00000000" w14:paraId="0189BAD1" w14:textId="77777777">
        <w:tblPrEx>
          <w:tblCellMar>
            <w:top w:w="0" w:type="dxa"/>
            <w:bottom w:w="0" w:type="dxa"/>
          </w:tblCellMar>
        </w:tblPrEx>
        <w:trPr>
          <w:jc w:val="center"/>
        </w:trPr>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025730B" w14:textId="77777777" w:rsidR="00964B0A" w:rsidRDefault="00964B0A">
            <w:pPr>
              <w:pStyle w:val="FORMATTEXT"/>
              <w:rPr>
                <w:sz w:val="18"/>
                <w:szCs w:val="18"/>
              </w:rPr>
            </w:pPr>
            <w:r>
              <w:rPr>
                <w:sz w:val="18"/>
                <w:szCs w:val="18"/>
              </w:rPr>
              <w:t xml:space="preserve">Неровности на поверхности </w:t>
            </w:r>
          </w:p>
        </w:tc>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7BB58AA" w14:textId="054347A4" w:rsidR="00964B0A" w:rsidRDefault="00964B0A">
            <w:pPr>
              <w:pStyle w:val="FORMATTEXT"/>
              <w:rPr>
                <w:sz w:val="18"/>
                <w:szCs w:val="18"/>
              </w:rPr>
            </w:pPr>
            <w:r>
              <w:rPr>
                <w:noProof/>
                <w:position w:val="-8"/>
                <w:sz w:val="18"/>
                <w:szCs w:val="18"/>
              </w:rPr>
              <w:drawing>
                <wp:inline distT="0" distB="0" distL="0" distR="0" wp14:anchorId="1DB5EA45" wp14:editId="7DF3990B">
                  <wp:extent cx="121920" cy="152400"/>
                  <wp:effectExtent l="0" t="0" r="0" b="0"/>
                  <wp:docPr id="3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1920" cy="152400"/>
                          </a:xfrm>
                          <a:prstGeom prst="rect">
                            <a:avLst/>
                          </a:prstGeom>
                          <a:noFill/>
                          <a:ln>
                            <a:noFill/>
                          </a:ln>
                        </pic:spPr>
                      </pic:pic>
                    </a:graphicData>
                  </a:graphic>
                </wp:inline>
              </w:drawing>
            </w:r>
            <w:r>
              <w:rPr>
                <w:sz w:val="18"/>
                <w:szCs w:val="18"/>
              </w:rPr>
              <w:t>5 мм у необлицованных печей и труб;</w:t>
            </w:r>
          </w:p>
          <w:p w14:paraId="194572B6" w14:textId="77777777" w:rsidR="00964B0A" w:rsidRDefault="00964B0A">
            <w:pPr>
              <w:pStyle w:val="FORMATTEXT"/>
              <w:rPr>
                <w:sz w:val="18"/>
                <w:szCs w:val="18"/>
              </w:rPr>
            </w:pPr>
          </w:p>
          <w:p w14:paraId="184E7AC0" w14:textId="77777777" w:rsidR="00964B0A" w:rsidRDefault="00964B0A">
            <w:pPr>
              <w:pStyle w:val="FORMATTEXT"/>
              <w:rPr>
                <w:sz w:val="18"/>
                <w:szCs w:val="18"/>
              </w:rPr>
            </w:pPr>
            <w:r>
              <w:rPr>
                <w:sz w:val="18"/>
                <w:szCs w:val="18"/>
              </w:rPr>
              <w:t xml:space="preserve">2 мм - у печей, облицованных изразцами. </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5C7C7EF" w14:textId="4E402A32" w:rsidR="00964B0A" w:rsidRDefault="00964B0A">
            <w:pPr>
              <w:pStyle w:val="FORMATTEXT"/>
              <w:jc w:val="center"/>
              <w:rPr>
                <w:sz w:val="18"/>
                <w:szCs w:val="18"/>
              </w:rPr>
            </w:pPr>
            <w:r>
              <w:rPr>
                <w:sz w:val="18"/>
                <w:szCs w:val="18"/>
              </w:rPr>
              <w:t xml:space="preserve">Измерит. Рейка </w:t>
            </w:r>
            <w:r>
              <w:rPr>
                <w:noProof/>
                <w:position w:val="-8"/>
                <w:sz w:val="18"/>
                <w:szCs w:val="18"/>
              </w:rPr>
              <w:drawing>
                <wp:inline distT="0" distB="0" distL="0" distR="0" wp14:anchorId="66E92677" wp14:editId="6228B1F7">
                  <wp:extent cx="83820" cy="160020"/>
                  <wp:effectExtent l="0" t="0" r="0" b="0"/>
                  <wp:docPr id="3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3820" cy="160020"/>
                          </a:xfrm>
                          <a:prstGeom prst="rect">
                            <a:avLst/>
                          </a:prstGeom>
                          <a:noFill/>
                          <a:ln>
                            <a:noFill/>
                          </a:ln>
                        </pic:spPr>
                      </pic:pic>
                    </a:graphicData>
                  </a:graphic>
                </wp:inline>
              </w:drawing>
            </w:r>
            <w:r>
              <w:rPr>
                <w:sz w:val="18"/>
                <w:szCs w:val="18"/>
              </w:rPr>
              <w:t xml:space="preserve">=2 м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C4DC76F" w14:textId="77777777" w:rsidR="00964B0A" w:rsidRDefault="00964B0A">
            <w:pPr>
              <w:pStyle w:val="FORMATTEXT"/>
              <w:jc w:val="center"/>
              <w:rPr>
                <w:sz w:val="18"/>
                <w:szCs w:val="18"/>
              </w:rPr>
            </w:pPr>
            <w:r>
              <w:rPr>
                <w:sz w:val="18"/>
                <w:szCs w:val="18"/>
              </w:rPr>
              <w:t xml:space="preserve">-"-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EE8BC39" w14:textId="77777777" w:rsidR="00964B0A" w:rsidRDefault="00964B0A">
            <w:pPr>
              <w:pStyle w:val="FORMATTEXT"/>
              <w:jc w:val="center"/>
              <w:rPr>
                <w:sz w:val="18"/>
                <w:szCs w:val="18"/>
              </w:rPr>
            </w:pPr>
            <w:r>
              <w:rPr>
                <w:sz w:val="18"/>
                <w:szCs w:val="18"/>
              </w:rPr>
              <w:t xml:space="preserve">-"- </w:t>
            </w:r>
          </w:p>
        </w:tc>
      </w:tr>
      <w:tr w:rsidR="00000000" w14:paraId="12CE8245" w14:textId="77777777">
        <w:tblPrEx>
          <w:tblCellMar>
            <w:top w:w="0" w:type="dxa"/>
            <w:bottom w:w="0" w:type="dxa"/>
          </w:tblCellMar>
        </w:tblPrEx>
        <w:trPr>
          <w:jc w:val="center"/>
        </w:trPr>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BD08AD1" w14:textId="77777777" w:rsidR="00964B0A" w:rsidRDefault="00964B0A">
            <w:pPr>
              <w:pStyle w:val="FORMATTEXT"/>
              <w:rPr>
                <w:sz w:val="18"/>
                <w:szCs w:val="18"/>
              </w:rPr>
            </w:pPr>
            <w:r>
              <w:rPr>
                <w:sz w:val="18"/>
                <w:szCs w:val="18"/>
              </w:rPr>
              <w:t xml:space="preserve">Отклонение от принятых размеров в плане печи, кухонного очага или дымовой трубы </w:t>
            </w:r>
          </w:p>
        </w:tc>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A6A31D2" w14:textId="0536AE90" w:rsidR="00964B0A" w:rsidRDefault="00964B0A">
            <w:pPr>
              <w:pStyle w:val="FORMATTEXT"/>
              <w:jc w:val="center"/>
              <w:rPr>
                <w:sz w:val="18"/>
                <w:szCs w:val="18"/>
              </w:rPr>
            </w:pPr>
            <w:r>
              <w:rPr>
                <w:noProof/>
                <w:position w:val="-8"/>
                <w:sz w:val="18"/>
                <w:szCs w:val="18"/>
              </w:rPr>
              <w:drawing>
                <wp:inline distT="0" distB="0" distL="0" distR="0" wp14:anchorId="1975956D" wp14:editId="43649862">
                  <wp:extent cx="121920" cy="152400"/>
                  <wp:effectExtent l="0" t="0" r="0" b="0"/>
                  <wp:docPr id="3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1920" cy="152400"/>
                          </a:xfrm>
                          <a:prstGeom prst="rect">
                            <a:avLst/>
                          </a:prstGeom>
                          <a:noFill/>
                          <a:ln>
                            <a:noFill/>
                          </a:ln>
                        </pic:spPr>
                      </pic:pic>
                    </a:graphicData>
                  </a:graphic>
                </wp:inline>
              </w:drawing>
            </w:r>
            <w:r>
              <w:rPr>
                <w:sz w:val="18"/>
                <w:szCs w:val="18"/>
              </w:rPr>
              <w:t xml:space="preserve">0,4% </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706059D" w14:textId="77777777" w:rsidR="00964B0A" w:rsidRDefault="00964B0A">
            <w:pPr>
              <w:pStyle w:val="FORMATTEXT"/>
              <w:jc w:val="center"/>
              <w:rPr>
                <w:sz w:val="18"/>
                <w:szCs w:val="18"/>
              </w:rPr>
            </w:pPr>
            <w:r>
              <w:rPr>
                <w:sz w:val="18"/>
                <w:szCs w:val="18"/>
              </w:rPr>
              <w:t xml:space="preserve">Измерит. Нивелир, рейка, уровень </w:t>
            </w:r>
          </w:p>
        </w:tc>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D1242B2" w14:textId="77777777" w:rsidR="00964B0A" w:rsidRDefault="00964B0A">
            <w:pPr>
              <w:pStyle w:val="FORMATTEXT"/>
              <w:jc w:val="center"/>
              <w:rPr>
                <w:sz w:val="18"/>
                <w:szCs w:val="18"/>
              </w:rPr>
            </w:pPr>
            <w:r>
              <w:rPr>
                <w:sz w:val="18"/>
                <w:szCs w:val="18"/>
              </w:rPr>
              <w:t xml:space="preserve">-"-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09582FA" w14:textId="77777777" w:rsidR="00964B0A" w:rsidRDefault="00964B0A">
            <w:pPr>
              <w:pStyle w:val="FORMATTEXT"/>
              <w:jc w:val="center"/>
              <w:rPr>
                <w:sz w:val="18"/>
                <w:szCs w:val="18"/>
              </w:rPr>
            </w:pPr>
            <w:r>
              <w:rPr>
                <w:sz w:val="18"/>
                <w:szCs w:val="18"/>
              </w:rPr>
              <w:t xml:space="preserve">-"- </w:t>
            </w:r>
          </w:p>
        </w:tc>
      </w:tr>
    </w:tbl>
    <w:p w14:paraId="1768558E"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18A6DCD0" w14:textId="77777777" w:rsidR="00964B0A" w:rsidRDefault="00964B0A">
      <w:pPr>
        <w:pStyle w:val="FORMATTEXT"/>
        <w:ind w:firstLine="568"/>
        <w:jc w:val="both"/>
      </w:pPr>
      <w:r>
        <w:t xml:space="preserve">4.9. По окончанию перекладки печи, производится её осмотр представителем строительного контроля Заказчика. По результатам проверки принимается решение о правильности перекладки и их соответствия проекту путём документального оформления и подписания Акта освидетельствования ответственных конструкций, в соответствии с </w:t>
      </w:r>
      <w:r>
        <w:fldChar w:fldCharType="begin"/>
      </w:r>
      <w:r>
        <w:instrText xml:space="preserve"> HYPERLINK "kodeks://link/d?nd=855103424"\o"’’Акт освидетельствования скрытых работ (рекомендуемый образец)’’</w:instrText>
      </w:r>
    </w:p>
    <w:p w14:paraId="5471E231" w14:textId="77777777" w:rsidR="00964B0A" w:rsidRDefault="00964B0A">
      <w:pPr>
        <w:pStyle w:val="FORMATTEXT"/>
        <w:ind w:firstLine="568"/>
        <w:jc w:val="both"/>
      </w:pPr>
      <w:r>
        <w:instrText>(утв. приказом Ростехнадзора от 26.12.2006 N 1128)</w:instrText>
      </w:r>
    </w:p>
    <w:p w14:paraId="2FFF4858" w14:textId="77777777" w:rsidR="00964B0A" w:rsidRDefault="00964B0A">
      <w:pPr>
        <w:pStyle w:val="FORMATTEXT"/>
        <w:ind w:firstLine="568"/>
        <w:jc w:val="both"/>
      </w:pPr>
      <w:r>
        <w:instrText>Образцы документов и формы отчетности</w:instrText>
      </w:r>
    </w:p>
    <w:p w14:paraId="6F8729F0" w14:textId="77777777" w:rsidR="00964B0A" w:rsidRDefault="00964B0A">
      <w:pPr>
        <w:pStyle w:val="FORMATTEXT"/>
        <w:ind w:firstLine="568"/>
        <w:jc w:val="both"/>
      </w:pPr>
      <w:r>
        <w:instrText xml:space="preserve"> Период применения:  с 27.02.2018 по 31.08.2023</w:instrText>
      </w:r>
    </w:p>
    <w:p w14:paraId="2F60D174"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формой Приложения 3</w:t>
      </w:r>
      <w:r>
        <w:fldChar w:fldCharType="end"/>
      </w:r>
      <w:r>
        <w:t xml:space="preserve">, </w:t>
      </w:r>
      <w:r>
        <w:fldChar w:fldCharType="begin"/>
      </w:r>
      <w:r>
        <w:instrText xml:space="preserve"> HYPERLINK "kodeks://link/d?nd=902023790&amp;point=mark=000000000000000000000000000000000000000000000000006500IL"\o"’’Об утверждении и введении в действие Требований к составу и порядку ведения ...’’</w:instrText>
      </w:r>
    </w:p>
    <w:p w14:paraId="30500CF5" w14:textId="77777777" w:rsidR="00964B0A" w:rsidRDefault="00964B0A">
      <w:pPr>
        <w:pStyle w:val="FORMATTEXT"/>
        <w:ind w:firstLine="568"/>
        <w:jc w:val="both"/>
      </w:pPr>
      <w:r>
        <w:instrText>Приказ Ростехнадзора от 26.12.2006 N 1128</w:instrText>
      </w:r>
    </w:p>
    <w:p w14:paraId="0A0DE73A" w14:textId="77777777" w:rsidR="00964B0A" w:rsidRDefault="00964B0A">
      <w:pPr>
        <w:pStyle w:val="FORMATTEXT"/>
        <w:ind w:firstLine="568"/>
        <w:jc w:val="both"/>
      </w:pPr>
      <w:r>
        <w:instrText>Руководящий документ от 26.12.2006 N ...</w:instrText>
      </w:r>
    </w:p>
    <w:p w14:paraId="526C55D7" w14:textId="77777777" w:rsidR="00964B0A" w:rsidRDefault="00964B0A">
      <w:pPr>
        <w:pStyle w:val="FORMATTEXT"/>
        <w:ind w:firstLine="568"/>
        <w:jc w:val="both"/>
      </w:pPr>
      <w:r>
        <w:instrText>Статус: Недействующая редакция документа (действ. c 27.02.2018 по 08.10.2023)"</w:instrText>
      </w:r>
      <w:r>
        <w:fldChar w:fldCharType="separate"/>
      </w:r>
      <w:r>
        <w:rPr>
          <w:color w:val="BF2F1C"/>
          <w:u w:val="single"/>
        </w:rPr>
        <w:t>РД-11-02-2006</w:t>
      </w:r>
      <w:r>
        <w:fldChar w:fldCharType="end"/>
      </w:r>
      <w:r>
        <w:t xml:space="preserve">. К данному акту необходимо приложить: </w:t>
      </w:r>
    </w:p>
    <w:p w14:paraId="2125F4AC" w14:textId="77777777" w:rsidR="00964B0A" w:rsidRDefault="00964B0A">
      <w:pPr>
        <w:pStyle w:val="FORMATTEXT"/>
        <w:ind w:firstLine="568"/>
        <w:jc w:val="both"/>
      </w:pPr>
    </w:p>
    <w:p w14:paraId="48281C9C" w14:textId="77777777" w:rsidR="00964B0A" w:rsidRDefault="00964B0A">
      <w:pPr>
        <w:pStyle w:val="FORMATTEXT"/>
        <w:ind w:firstLine="568"/>
        <w:jc w:val="both"/>
      </w:pPr>
      <w:r>
        <w:t>- рабочие чертежи печи;</w:t>
      </w:r>
    </w:p>
    <w:p w14:paraId="45DE7A5E" w14:textId="77777777" w:rsidR="00964B0A" w:rsidRDefault="00964B0A">
      <w:pPr>
        <w:pStyle w:val="FORMATTEXT"/>
        <w:ind w:firstLine="568"/>
        <w:jc w:val="both"/>
      </w:pPr>
    </w:p>
    <w:p w14:paraId="03093EFF" w14:textId="77777777" w:rsidR="00964B0A" w:rsidRDefault="00964B0A">
      <w:pPr>
        <w:pStyle w:val="FORMATTEXT"/>
        <w:ind w:firstLine="568"/>
        <w:jc w:val="both"/>
      </w:pPr>
      <w:r>
        <w:t>- паспорта и сертификаты качества на песок, глину, цемент, кирпич;</w:t>
      </w:r>
    </w:p>
    <w:p w14:paraId="14C25DC2" w14:textId="77777777" w:rsidR="00964B0A" w:rsidRDefault="00964B0A">
      <w:pPr>
        <w:pStyle w:val="FORMATTEXT"/>
        <w:ind w:firstLine="568"/>
        <w:jc w:val="both"/>
      </w:pPr>
    </w:p>
    <w:p w14:paraId="7F9399E4" w14:textId="77777777" w:rsidR="00964B0A" w:rsidRDefault="00964B0A">
      <w:pPr>
        <w:pStyle w:val="FORMATTEXT"/>
        <w:ind w:firstLine="568"/>
        <w:jc w:val="both"/>
      </w:pPr>
      <w:r>
        <w:t xml:space="preserve">- исполнительную схему переложенной печи с привязкой к разбивочным осям, с нанесенными на ней проектными и фактическими отметками, с указанием фактических отклонений в плане и профиле от проектного положения, составленную в одном экземпляре, в виде отдельного чертежа в соответствии с </w:t>
      </w:r>
      <w:r>
        <w:fldChar w:fldCharType="begin"/>
      </w:r>
      <w:r>
        <w:instrText xml:space="preserve"> HYPERLINK "kodeks://link/d?nd=1200028666&amp;point=mark=000000000000000000000000000000000000000000000000007E80KD"\o"’’ГОСТ Р 51872-2002 Документация исполнительная геодезическая. Правила выполнения’’</w:instrText>
      </w:r>
    </w:p>
    <w:p w14:paraId="5C83BC6F" w14:textId="77777777" w:rsidR="00964B0A" w:rsidRDefault="00964B0A">
      <w:pPr>
        <w:pStyle w:val="FORMATTEXT"/>
        <w:ind w:firstLine="568"/>
        <w:jc w:val="both"/>
      </w:pPr>
      <w:r>
        <w:instrText>(утв. постановлением Госстроя России от 21.11.2001 N 120)</w:instrText>
      </w:r>
    </w:p>
    <w:p w14:paraId="44E0CADC" w14:textId="77777777" w:rsidR="00964B0A" w:rsidRDefault="00964B0A">
      <w:pPr>
        <w:pStyle w:val="FORMATTEXT"/>
        <w:ind w:firstLine="568"/>
        <w:jc w:val="both"/>
      </w:pPr>
      <w:r>
        <w:instrText>Заменен с 01.09.2019 на ГОСТ Р 51872-2019</w:instrText>
      </w:r>
    </w:p>
    <w:p w14:paraId="7ED34045" w14:textId="77777777" w:rsidR="00964B0A" w:rsidRDefault="00964B0A">
      <w:pPr>
        <w:pStyle w:val="FORMATTEXT"/>
        <w:ind w:firstLine="568"/>
        <w:jc w:val="both"/>
      </w:pPr>
      <w:r>
        <w:instrText>Статус: Недействующий документ (действ. c 01.07.2002 по 31.08.2019)"</w:instrText>
      </w:r>
      <w:r>
        <w:fldChar w:fldCharType="separate"/>
      </w:r>
      <w:r>
        <w:rPr>
          <w:color w:val="BF2F1C"/>
          <w:u w:val="single"/>
        </w:rPr>
        <w:t>Приложением А</w:t>
      </w:r>
      <w:r>
        <w:fldChar w:fldCharType="end"/>
      </w:r>
      <w:r>
        <w:t xml:space="preserve">, </w:t>
      </w:r>
      <w:r>
        <w:fldChar w:fldCharType="begin"/>
      </w:r>
      <w:r>
        <w:instrText xml:space="preserve"> HYPERLINK "kodeks://link/d?nd=1200028666&amp;point=mark=000000000000000000000000000000000000000000000000007D20K3"\o"’’ГОСТ Р 51872-2002 Документация исполнительная геодезическая. Правила выполнения’’</w:instrText>
      </w:r>
    </w:p>
    <w:p w14:paraId="09559BEB" w14:textId="77777777" w:rsidR="00964B0A" w:rsidRDefault="00964B0A">
      <w:pPr>
        <w:pStyle w:val="FORMATTEXT"/>
        <w:ind w:firstLine="568"/>
        <w:jc w:val="both"/>
      </w:pPr>
      <w:r>
        <w:instrText>(утв. постановлением Госстроя России от 21.11.2001 N 120)</w:instrText>
      </w:r>
    </w:p>
    <w:p w14:paraId="344B3BCC" w14:textId="77777777" w:rsidR="00964B0A" w:rsidRDefault="00964B0A">
      <w:pPr>
        <w:pStyle w:val="FORMATTEXT"/>
        <w:ind w:firstLine="568"/>
        <w:jc w:val="both"/>
      </w:pPr>
      <w:r>
        <w:instrText>Заменен с 01.09.2019 на ГОСТ Р 51872-2019</w:instrText>
      </w:r>
    </w:p>
    <w:p w14:paraId="4541C824" w14:textId="77777777" w:rsidR="00964B0A" w:rsidRDefault="00964B0A">
      <w:pPr>
        <w:pStyle w:val="FORMATTEXT"/>
        <w:ind w:firstLine="568"/>
        <w:jc w:val="both"/>
      </w:pPr>
      <w:r>
        <w:instrText>Статус: Недействующий документ (действ. c 01.07.2002 по 31.08.2019)"</w:instrText>
      </w:r>
      <w:r>
        <w:fldChar w:fldCharType="separate"/>
      </w:r>
      <w:r>
        <w:rPr>
          <w:color w:val="BF2F1C"/>
          <w:u w:val="single"/>
        </w:rPr>
        <w:t>ГОСТ Р 51872-2002</w:t>
      </w:r>
      <w:r>
        <w:fldChar w:fldCharType="end"/>
      </w:r>
      <w:r>
        <w:t xml:space="preserve">. </w:t>
      </w:r>
    </w:p>
    <w:p w14:paraId="07A7EE6A" w14:textId="77777777" w:rsidR="00964B0A" w:rsidRDefault="00964B0A">
      <w:pPr>
        <w:pStyle w:val="FORMATTEXT"/>
        <w:ind w:firstLine="568"/>
        <w:jc w:val="both"/>
      </w:pPr>
    </w:p>
    <w:p w14:paraId="50720A1C" w14:textId="77777777" w:rsidR="00964B0A" w:rsidRDefault="00964B0A">
      <w:pPr>
        <w:pStyle w:val="FORMATTEXT"/>
        <w:ind w:firstLine="568"/>
        <w:jc w:val="both"/>
      </w:pPr>
      <w:r>
        <w:t xml:space="preserve">Вся приемо-сдаточная документация должна соответствовать требованиям </w:t>
      </w:r>
      <w:r>
        <w:fldChar w:fldCharType="begin"/>
      </w:r>
      <w:r>
        <w:instrText xml:space="preserve"> HYPERLINK "kodeks://link/d?nd=902025503&amp;point=mark=0000000000000000000000000000000000000000000000000064U0IK"\o"’’Об утверждении и введении в действие Порядка ведения общего и (или) специального ...’’</w:instrText>
      </w:r>
    </w:p>
    <w:p w14:paraId="41FAB774" w14:textId="77777777" w:rsidR="00964B0A" w:rsidRDefault="00964B0A">
      <w:pPr>
        <w:pStyle w:val="FORMATTEXT"/>
        <w:ind w:firstLine="568"/>
        <w:jc w:val="both"/>
      </w:pPr>
      <w:r>
        <w:instrText>Приказ Ростехнадзора от 12.01.2007 N 7</w:instrText>
      </w:r>
    </w:p>
    <w:p w14:paraId="4A5CAA77" w14:textId="77777777" w:rsidR="00964B0A" w:rsidRDefault="00964B0A">
      <w:pPr>
        <w:pStyle w:val="FORMATTEXT"/>
        <w:ind w:firstLine="568"/>
        <w:jc w:val="both"/>
      </w:pPr>
      <w:r>
        <w:instrText>Руководящий документ от 12.01.2007 N 11-05-2007</w:instrText>
      </w:r>
    </w:p>
    <w:p w14:paraId="60048274" w14:textId="77777777" w:rsidR="00964B0A" w:rsidRDefault="00964B0A">
      <w:pPr>
        <w:pStyle w:val="FORMATTEXT"/>
        <w:ind w:firstLine="568"/>
        <w:jc w:val="both"/>
      </w:pPr>
      <w:r>
        <w:instrText>Статус: Недействующий документ (действ. c 13.04.2007 по 08.10.2023)"</w:instrText>
      </w:r>
      <w:r>
        <w:fldChar w:fldCharType="separate"/>
      </w:r>
      <w:r>
        <w:rPr>
          <w:color w:val="BF2F1C"/>
          <w:u w:val="single"/>
        </w:rPr>
        <w:t>РД 11-02-2006</w:t>
      </w:r>
      <w:r>
        <w:fldChar w:fldCharType="end"/>
      </w:r>
      <w:r>
        <w:t xml:space="preserve">, </w:t>
      </w:r>
      <w:r>
        <w:fldChar w:fldCharType="begin"/>
      </w:r>
      <w:r>
        <w:instrText xml:space="preserve"> HYPERLINK "kodeks://link/d?nd=1200028666&amp;point=mark=000000000000000000000000000000000000000000000000008OK0LM"\o"’’ГОСТ Р 51872-2002 Документация исполнительная геодезическая. Правила выполнения’’</w:instrText>
      </w:r>
    </w:p>
    <w:p w14:paraId="280D7336" w14:textId="77777777" w:rsidR="00964B0A" w:rsidRDefault="00964B0A">
      <w:pPr>
        <w:pStyle w:val="FORMATTEXT"/>
        <w:ind w:firstLine="568"/>
        <w:jc w:val="both"/>
      </w:pPr>
      <w:r>
        <w:instrText>(утв. постановлением Госстроя России от 21.11.2001 N 120)</w:instrText>
      </w:r>
    </w:p>
    <w:p w14:paraId="270994A4" w14:textId="77777777" w:rsidR="00964B0A" w:rsidRDefault="00964B0A">
      <w:pPr>
        <w:pStyle w:val="FORMATTEXT"/>
        <w:ind w:firstLine="568"/>
        <w:jc w:val="both"/>
      </w:pPr>
      <w:r>
        <w:instrText>Заменен с 01.09.2019 на ГОСТ Р 51872-2019</w:instrText>
      </w:r>
    </w:p>
    <w:p w14:paraId="35982FFF" w14:textId="77777777" w:rsidR="00964B0A" w:rsidRDefault="00964B0A">
      <w:pPr>
        <w:pStyle w:val="FORMATTEXT"/>
        <w:ind w:firstLine="568"/>
        <w:jc w:val="both"/>
      </w:pPr>
      <w:r>
        <w:instrText>Статус: Недействующий документ (действ. c 01.07.2002 по 31.08.2019)"</w:instrText>
      </w:r>
      <w:r>
        <w:fldChar w:fldCharType="separate"/>
      </w:r>
      <w:r>
        <w:rPr>
          <w:color w:val="BF2F1C"/>
          <w:u w:val="single"/>
        </w:rPr>
        <w:t>Приложения Б</w:t>
      </w:r>
      <w:r>
        <w:fldChar w:fldCharType="end"/>
      </w:r>
      <w:r>
        <w:t xml:space="preserve">, </w:t>
      </w:r>
      <w:r>
        <w:fldChar w:fldCharType="begin"/>
      </w:r>
      <w:r>
        <w:instrText xml:space="preserve"> HYPERLINK "kodeks://link/d?nd=1200028666&amp;point=mark=000000000000000000000000000000000000000000000000007D20K3"\o"’’ГОСТ Р 51872-2002 Документация исполнительная геодезическая. Правила выполнения’’</w:instrText>
      </w:r>
    </w:p>
    <w:p w14:paraId="2A760A00" w14:textId="77777777" w:rsidR="00964B0A" w:rsidRDefault="00964B0A">
      <w:pPr>
        <w:pStyle w:val="FORMATTEXT"/>
        <w:ind w:firstLine="568"/>
        <w:jc w:val="both"/>
      </w:pPr>
      <w:r>
        <w:instrText>(утв. постановлением Госстроя России от 21.11.2001 N 120)</w:instrText>
      </w:r>
    </w:p>
    <w:p w14:paraId="0D6A7CF7" w14:textId="77777777" w:rsidR="00964B0A" w:rsidRDefault="00964B0A">
      <w:pPr>
        <w:pStyle w:val="FORMATTEXT"/>
        <w:ind w:firstLine="568"/>
        <w:jc w:val="both"/>
      </w:pPr>
      <w:r>
        <w:instrText>Заменен с 01.09.2019 на ГОСТ Р 51872-2019</w:instrText>
      </w:r>
    </w:p>
    <w:p w14:paraId="4948D6D6" w14:textId="77777777" w:rsidR="00964B0A" w:rsidRDefault="00964B0A">
      <w:pPr>
        <w:pStyle w:val="FORMATTEXT"/>
        <w:ind w:firstLine="568"/>
        <w:jc w:val="both"/>
      </w:pPr>
      <w:r>
        <w:instrText>Статус: Недействующий документ (действ. c 01.07.2002 по 31.08.2019)"</w:instrText>
      </w:r>
      <w:r>
        <w:fldChar w:fldCharType="separate"/>
      </w:r>
      <w:r>
        <w:rPr>
          <w:color w:val="BF2F1C"/>
          <w:u w:val="single"/>
        </w:rPr>
        <w:t>ГОСТ Р 51872-2002</w:t>
      </w:r>
      <w:r>
        <w:fldChar w:fldCharType="end"/>
      </w:r>
      <w:r>
        <w:t>.</w:t>
      </w:r>
    </w:p>
    <w:p w14:paraId="0A66B80C" w14:textId="77777777" w:rsidR="00964B0A" w:rsidRDefault="00964B0A">
      <w:pPr>
        <w:pStyle w:val="FORMATTEXT"/>
        <w:ind w:firstLine="568"/>
        <w:jc w:val="both"/>
      </w:pPr>
    </w:p>
    <w:p w14:paraId="21AF51D8" w14:textId="77777777" w:rsidR="00964B0A" w:rsidRDefault="00964B0A">
      <w:pPr>
        <w:pStyle w:val="FORMATTEXT"/>
        <w:ind w:firstLine="568"/>
        <w:jc w:val="both"/>
      </w:pPr>
      <w:r>
        <w:t>4.10. На объекте строительства должны вестись следующие журналы:</w:t>
      </w:r>
    </w:p>
    <w:p w14:paraId="5DE388C2" w14:textId="77777777" w:rsidR="00964B0A" w:rsidRDefault="00964B0A">
      <w:pPr>
        <w:pStyle w:val="FORMATTEXT"/>
        <w:ind w:firstLine="568"/>
        <w:jc w:val="both"/>
      </w:pPr>
    </w:p>
    <w:p w14:paraId="7D026AA4" w14:textId="77777777" w:rsidR="00964B0A" w:rsidRDefault="00964B0A">
      <w:pPr>
        <w:pStyle w:val="FORMATTEXT"/>
        <w:ind w:firstLine="568"/>
        <w:jc w:val="both"/>
      </w:pPr>
      <w:r>
        <w:t>- Журнал авторского надзора проектной организации (</w:t>
      </w:r>
      <w:r>
        <w:fldChar w:fldCharType="begin"/>
      </w:r>
      <w:r>
        <w:instrText xml:space="preserve"> HYPERLINK "kodeks://link/d?nd=855100392"\o"’’Журнал авторского надзора за строительством’’</w:instrText>
      </w:r>
    </w:p>
    <w:p w14:paraId="60C2128F" w14:textId="77777777" w:rsidR="00964B0A" w:rsidRDefault="00964B0A">
      <w:pPr>
        <w:pStyle w:val="FORMATTEXT"/>
        <w:ind w:firstLine="568"/>
        <w:jc w:val="both"/>
      </w:pPr>
      <w:r>
        <w:instrText>Форма N Ф</w:instrText>
      </w:r>
      <w:r>
        <w:instrText xml:space="preserve">-2 </w:instrText>
      </w:r>
    </w:p>
    <w:p w14:paraId="104ED0E4" w14:textId="77777777" w:rsidR="00964B0A" w:rsidRDefault="00964B0A">
      <w:pPr>
        <w:pStyle w:val="FORMATTEXT"/>
        <w:ind w:firstLine="568"/>
        <w:jc w:val="both"/>
      </w:pPr>
      <w:r>
        <w:instrText>(утв. распоряжением Росавтодора (Российского дорожного агентства) от 23.05.2002 N ИС-478-р)</w:instrText>
      </w:r>
    </w:p>
    <w:p w14:paraId="3AB0859B" w14:textId="77777777" w:rsidR="00964B0A" w:rsidRDefault="00964B0A">
      <w:pPr>
        <w:pStyle w:val="FORMATTEXT"/>
        <w:ind w:firstLine="568"/>
        <w:jc w:val="both"/>
      </w:pPr>
      <w:r>
        <w:instrText>Образцы документов и формы отчетности</w:instrText>
      </w:r>
    </w:p>
    <w:p w14:paraId="21026FCA"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форма Ф-2</w:t>
      </w:r>
      <w:r>
        <w:fldChar w:fldCharType="end"/>
      </w:r>
      <w:r>
        <w:t xml:space="preserve">, </w:t>
      </w:r>
      <w:r>
        <w:fldChar w:fldCharType="begin"/>
      </w:r>
      <w:r>
        <w:instrText xml:space="preserve"> HYPERLINK "kodeks://link/d?nd=420200885&amp;point=mark=000000000000000000000000000000000000000000000000007D20K3"\o"’’Об утверждении Сборника форм исполнительной производственно-технической документации ...’’</w:instrText>
      </w:r>
    </w:p>
    <w:p w14:paraId="7587621C" w14:textId="77777777" w:rsidR="00964B0A" w:rsidRDefault="00964B0A">
      <w:pPr>
        <w:pStyle w:val="FORMATTEXT"/>
        <w:ind w:firstLine="568"/>
        <w:jc w:val="both"/>
      </w:pPr>
      <w:r>
        <w:instrText>Распоряжение Государственной службы дорожного хозяйства Минтранса России от 23.05.2002 N ...</w:instrText>
      </w:r>
    </w:p>
    <w:p w14:paraId="65CBC22F" w14:textId="77777777" w:rsidR="00964B0A" w:rsidRDefault="00964B0A">
      <w:pPr>
        <w:pStyle w:val="FORMATTEXT"/>
        <w:ind w:firstLine="568"/>
        <w:jc w:val="both"/>
      </w:pPr>
      <w:r>
        <w:instrText>Статус: Недействующий документ (действ. c 23.05.2002 по 10.12.201"</w:instrText>
      </w:r>
      <w:r>
        <w:fldChar w:fldCharType="separate"/>
      </w:r>
      <w:r>
        <w:rPr>
          <w:color w:val="BF2F1C"/>
          <w:u w:val="single"/>
        </w:rPr>
        <w:t>распоряжение Росавтодора от 23.05.2002 N ИС-478-р</w:t>
      </w:r>
      <w:r>
        <w:fldChar w:fldCharType="end"/>
      </w:r>
      <w:r>
        <w:t xml:space="preserve">); </w:t>
      </w:r>
    </w:p>
    <w:p w14:paraId="54E56236" w14:textId="77777777" w:rsidR="00964B0A" w:rsidRDefault="00964B0A">
      <w:pPr>
        <w:pStyle w:val="FORMATTEXT"/>
        <w:ind w:firstLine="568"/>
        <w:jc w:val="both"/>
      </w:pPr>
    </w:p>
    <w:p w14:paraId="7EF582FC" w14:textId="77777777" w:rsidR="00964B0A" w:rsidRDefault="00964B0A">
      <w:pPr>
        <w:pStyle w:val="FORMATTEXT"/>
        <w:ind w:firstLine="568"/>
        <w:jc w:val="both"/>
      </w:pPr>
      <w:r>
        <w:t>- Журнал инженерного сопровождения объекта строительства (</w:t>
      </w:r>
      <w:r>
        <w:fldChar w:fldCharType="begin"/>
      </w:r>
      <w:r>
        <w:instrText xml:space="preserve"> HYPERLINK "kodeks://link/d?nd=855100393"\o"’’Журнал инженерного сопровождения объекта строительства’’</w:instrText>
      </w:r>
    </w:p>
    <w:p w14:paraId="2BAF07CB" w14:textId="77777777" w:rsidR="00964B0A" w:rsidRDefault="00964B0A">
      <w:pPr>
        <w:pStyle w:val="FORMATTEXT"/>
        <w:ind w:firstLine="568"/>
        <w:jc w:val="both"/>
      </w:pPr>
      <w:r>
        <w:instrText xml:space="preserve">Форма N Ф-2а </w:instrText>
      </w:r>
    </w:p>
    <w:p w14:paraId="74CAAF2A" w14:textId="77777777" w:rsidR="00964B0A" w:rsidRDefault="00964B0A">
      <w:pPr>
        <w:pStyle w:val="FORMATTEXT"/>
        <w:ind w:firstLine="568"/>
        <w:jc w:val="both"/>
      </w:pPr>
      <w:r>
        <w:instrText>(утв. распоряжением Росавтодора (Российского дорожного агентства) от 23.05.2002 N ИС-478-р)</w:instrText>
      </w:r>
    </w:p>
    <w:p w14:paraId="1EAED5D9" w14:textId="77777777" w:rsidR="00964B0A" w:rsidRDefault="00964B0A">
      <w:pPr>
        <w:pStyle w:val="FORMATTEXT"/>
        <w:ind w:firstLine="568"/>
        <w:jc w:val="both"/>
      </w:pPr>
      <w:r>
        <w:instrText>Образцы документов и формы отчетности</w:instrText>
      </w:r>
    </w:p>
    <w:p w14:paraId="344E956A"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форма Ф-2а</w:t>
      </w:r>
      <w:r>
        <w:fldChar w:fldCharType="end"/>
      </w:r>
      <w:r>
        <w:t xml:space="preserve">, </w:t>
      </w:r>
      <w:r>
        <w:fldChar w:fldCharType="begin"/>
      </w:r>
      <w:r>
        <w:instrText xml:space="preserve"> HYPERLINK "kodeks://link/d?nd=420200885&amp;point=mark=000000000000000000000000000000000000000000000000007D20K3"\o"’’Об утверждении Сборника форм исполнительной производственно-технической документации ...’’</w:instrText>
      </w:r>
    </w:p>
    <w:p w14:paraId="45C6C419" w14:textId="77777777" w:rsidR="00964B0A" w:rsidRDefault="00964B0A">
      <w:pPr>
        <w:pStyle w:val="FORMATTEXT"/>
        <w:ind w:firstLine="568"/>
        <w:jc w:val="both"/>
      </w:pPr>
      <w:r>
        <w:instrText>Распоряжение Государственной службы дорожного хозяйства Минтранса России от 23.05.2002 N ...</w:instrText>
      </w:r>
    </w:p>
    <w:p w14:paraId="755DBC95" w14:textId="77777777" w:rsidR="00964B0A" w:rsidRDefault="00964B0A">
      <w:pPr>
        <w:pStyle w:val="FORMATTEXT"/>
        <w:ind w:firstLine="568"/>
        <w:jc w:val="both"/>
      </w:pPr>
      <w:r>
        <w:instrText>Статус: Недействующий документ (действ. c 23.05.2002 по 10.12.201"</w:instrText>
      </w:r>
      <w:r>
        <w:fldChar w:fldCharType="separate"/>
      </w:r>
      <w:r>
        <w:rPr>
          <w:color w:val="BF2F1C"/>
          <w:u w:val="single"/>
        </w:rPr>
        <w:t>распоряжение Росавтодора от 23.05.2002 N ИС-478-р</w:t>
      </w:r>
      <w:r>
        <w:fldChar w:fldCharType="end"/>
      </w:r>
      <w:r>
        <w:t>);</w:t>
      </w:r>
    </w:p>
    <w:p w14:paraId="2818A79A" w14:textId="77777777" w:rsidR="00964B0A" w:rsidRDefault="00964B0A">
      <w:pPr>
        <w:pStyle w:val="FORMATTEXT"/>
        <w:ind w:firstLine="568"/>
        <w:jc w:val="both"/>
      </w:pPr>
    </w:p>
    <w:p w14:paraId="54E28201" w14:textId="77777777" w:rsidR="00964B0A" w:rsidRDefault="00964B0A">
      <w:pPr>
        <w:pStyle w:val="FORMATTEXT"/>
        <w:ind w:firstLine="568"/>
        <w:jc w:val="both"/>
      </w:pPr>
      <w:r>
        <w:t>- Журнал учета входного контроля качества материалов и конструкций (</w:t>
      </w:r>
      <w:r>
        <w:fldChar w:fldCharType="begin"/>
      </w:r>
      <w:r>
        <w:instrText xml:space="preserve"> HYPERLINK "kodeks://link/d?nd=855100112"\o"’’Журнал учета результатов входного контроля’’</w:instrText>
      </w:r>
    </w:p>
    <w:p w14:paraId="10A25002" w14:textId="77777777" w:rsidR="00964B0A" w:rsidRDefault="00964B0A">
      <w:pPr>
        <w:pStyle w:val="FORMATTEXT"/>
        <w:ind w:firstLine="568"/>
        <w:jc w:val="both"/>
      </w:pPr>
      <w:r>
        <w:instrText>(утв. ГОСТ 24297-87)</w:instrText>
      </w:r>
    </w:p>
    <w:p w14:paraId="3DE428EE" w14:textId="77777777" w:rsidR="00964B0A" w:rsidRDefault="00964B0A">
      <w:pPr>
        <w:pStyle w:val="FORMATTEXT"/>
        <w:ind w:firstLine="568"/>
        <w:jc w:val="both"/>
      </w:pPr>
      <w:r>
        <w:instrText>Образцы документов и формы отчетности</w:instrText>
      </w:r>
    </w:p>
    <w:p w14:paraId="750301E2"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Приложение 1</w:t>
      </w:r>
      <w:r>
        <w:fldChar w:fldCharType="end"/>
      </w:r>
      <w:r>
        <w:t xml:space="preserve">, </w:t>
      </w:r>
      <w:r>
        <w:fldChar w:fldCharType="begin"/>
      </w:r>
      <w:r>
        <w:instrText xml:space="preserve"> HYPERLINK "kodeks://link/d?nd=1200003831&amp;point=mark=000000000000000000000000000000000000000000000000007D20K3"\o"’’ГОСТ 24297-87 Входной контроль продукции ...’’</w:instrText>
      </w:r>
    </w:p>
    <w:p w14:paraId="0F6C29A0" w14:textId="77777777" w:rsidR="00964B0A" w:rsidRDefault="00964B0A">
      <w:pPr>
        <w:pStyle w:val="FORMATTEXT"/>
        <w:ind w:firstLine="568"/>
        <w:jc w:val="both"/>
      </w:pPr>
      <w:r>
        <w:instrText>(утв. постановлением Госстандарта СССР от ...</w:instrText>
      </w:r>
    </w:p>
    <w:p w14:paraId="43858F9B" w14:textId="77777777" w:rsidR="00964B0A" w:rsidRDefault="00964B0A">
      <w:pPr>
        <w:pStyle w:val="FORMATTEXT"/>
        <w:ind w:firstLine="568"/>
        <w:jc w:val="both"/>
      </w:pPr>
      <w:r>
        <w:instrText>Статус: Применение в качестве национального стандарта РФ прекращено. Не применяется как межгосударственный стандарт (действ. c 01.01.1988 по 31.12.2013)"</w:instrText>
      </w:r>
      <w:r>
        <w:fldChar w:fldCharType="separate"/>
      </w:r>
      <w:r>
        <w:rPr>
          <w:color w:val="BF2F1C"/>
          <w:u w:val="single"/>
        </w:rPr>
        <w:t>ГОСТ 24297-87</w:t>
      </w:r>
      <w:r>
        <w:fldChar w:fldCharType="end"/>
      </w:r>
      <w:r>
        <w:t>);</w:t>
      </w:r>
    </w:p>
    <w:p w14:paraId="75E2F4CA" w14:textId="77777777" w:rsidR="00964B0A" w:rsidRDefault="00964B0A">
      <w:pPr>
        <w:pStyle w:val="FORMATTEXT"/>
        <w:ind w:firstLine="568"/>
        <w:jc w:val="both"/>
      </w:pPr>
    </w:p>
    <w:p w14:paraId="1ED5CE2A" w14:textId="77777777" w:rsidR="00964B0A" w:rsidRDefault="00964B0A">
      <w:pPr>
        <w:pStyle w:val="FORMATTEXT"/>
        <w:ind w:firstLine="568"/>
        <w:jc w:val="both"/>
      </w:pPr>
      <w:r>
        <w:t>- Общий журнал работ (</w:t>
      </w:r>
      <w:r>
        <w:fldChar w:fldCharType="begin"/>
      </w:r>
      <w:r>
        <w:instrText xml:space="preserve"> HYPERLINK "kodeks://link/d?nd=855103399"\o"’’Общий журнал работ’’</w:instrText>
      </w:r>
    </w:p>
    <w:p w14:paraId="0B52E093" w14:textId="77777777" w:rsidR="00964B0A" w:rsidRDefault="00964B0A">
      <w:pPr>
        <w:pStyle w:val="FORMATTEXT"/>
        <w:ind w:firstLine="568"/>
        <w:jc w:val="both"/>
      </w:pPr>
      <w:r>
        <w:instrText>(утв. приказом Ростехнадзора от 12.01.2007 N 7)</w:instrText>
      </w:r>
    </w:p>
    <w:p w14:paraId="057E2D8A" w14:textId="77777777" w:rsidR="00964B0A" w:rsidRDefault="00964B0A">
      <w:pPr>
        <w:pStyle w:val="FORMATTEXT"/>
        <w:ind w:firstLine="568"/>
        <w:jc w:val="both"/>
      </w:pPr>
      <w:r>
        <w:instrText>Образцы документов и формы отчетности</w:instrText>
      </w:r>
    </w:p>
    <w:p w14:paraId="54A5BB35" w14:textId="77777777" w:rsidR="00964B0A" w:rsidRDefault="00964B0A">
      <w:pPr>
        <w:pStyle w:val="FORMATTEXT"/>
        <w:ind w:firstLine="568"/>
        <w:jc w:val="both"/>
      </w:pPr>
      <w:r>
        <w:instrText>Статус: Неактуальный материал"</w:instrText>
      </w:r>
      <w:r>
        <w:fldChar w:fldCharType="separate"/>
      </w:r>
      <w:r>
        <w:rPr>
          <w:color w:val="BF2F1C"/>
          <w:u w:val="single"/>
        </w:rPr>
        <w:t>Приложение, РД 11-05-2007</w:t>
      </w:r>
      <w:r>
        <w:fldChar w:fldCharType="end"/>
      </w:r>
      <w:r>
        <w:t>).</w:t>
      </w:r>
    </w:p>
    <w:p w14:paraId="750BC34E" w14:textId="77777777" w:rsidR="00964B0A" w:rsidRDefault="00964B0A">
      <w:pPr>
        <w:pStyle w:val="FORMATTEXT"/>
        <w:ind w:firstLine="568"/>
        <w:jc w:val="both"/>
      </w:pPr>
    </w:p>
    <w:p w14:paraId="5F508C7B" w14:textId="77777777" w:rsidR="00964B0A" w:rsidRDefault="00964B0A">
      <w:pPr>
        <w:pStyle w:val="HEADERTEXT"/>
        <w:rPr>
          <w:b/>
          <w:bCs/>
        </w:rPr>
      </w:pPr>
    </w:p>
    <w:p w14:paraId="302A4258" w14:textId="77777777" w:rsidR="00964B0A" w:rsidRDefault="00964B0A">
      <w:pPr>
        <w:pStyle w:val="HEADERTEXT"/>
        <w:jc w:val="center"/>
        <w:outlineLvl w:val="2"/>
        <w:rPr>
          <w:b/>
          <w:bCs/>
        </w:rPr>
      </w:pPr>
      <w:r>
        <w:rPr>
          <w:b/>
          <w:bCs/>
        </w:rPr>
        <w:t xml:space="preserve"> V. ПОТРЕБНОСТЬ В МАТЕРИАЛЬНО-ТЕХНИЧЕСКИХ РЕСУРСАХ</w:t>
      </w:r>
      <w:r>
        <w:rPr>
          <w:b/>
          <w:bCs/>
        </w:rPr>
        <w:t xml:space="preserve"> </w:t>
      </w:r>
    </w:p>
    <w:p w14:paraId="604006E1" w14:textId="77777777" w:rsidR="00964B0A" w:rsidRDefault="00964B0A">
      <w:pPr>
        <w:pStyle w:val="FORMATTEXT"/>
        <w:ind w:firstLine="568"/>
        <w:jc w:val="both"/>
      </w:pPr>
      <w:r>
        <w:t xml:space="preserve">5.1. Перечень основного необходимого оборудования, машин, механизмов, для производства работ приведён в </w:t>
      </w:r>
      <w:r>
        <w:fldChar w:fldCharType="begin"/>
      </w:r>
      <w:r>
        <w:instrText xml:space="preserve"> HYPERLINK "kodeks://link/d?nd=450705437&amp;point=mark=000000000000000000000000000000000000000000000000007DE0K8"\o"’’ТТК.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1354C892" w14:textId="77777777" w:rsidR="00964B0A" w:rsidRDefault="00964B0A">
      <w:pPr>
        <w:pStyle w:val="FORMATTEXT"/>
        <w:ind w:firstLine="568"/>
        <w:jc w:val="both"/>
      </w:pPr>
      <w:r>
        <w:instrText>Типовая технологическая карта</w:instrText>
      </w:r>
    </w:p>
    <w:p w14:paraId="369F52EB"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таблице 3</w:t>
      </w:r>
      <w:r>
        <w:fldChar w:fldCharType="end"/>
      </w:r>
      <w:r>
        <w:t>.</w:t>
      </w:r>
    </w:p>
    <w:p w14:paraId="193CDEF6" w14:textId="77777777" w:rsidR="00964B0A" w:rsidRDefault="00964B0A">
      <w:pPr>
        <w:pStyle w:val="FORMATTEXT"/>
        <w:ind w:firstLine="568"/>
        <w:jc w:val="both"/>
      </w:pPr>
    </w:p>
    <w:p w14:paraId="4F4231D2" w14:textId="77777777" w:rsidR="00964B0A" w:rsidRDefault="00964B0A">
      <w:pPr>
        <w:pStyle w:val="HEADERTEXT"/>
        <w:rPr>
          <w:b/>
          <w:bCs/>
        </w:rPr>
      </w:pPr>
    </w:p>
    <w:p w14:paraId="397E36CE" w14:textId="77777777" w:rsidR="00964B0A" w:rsidRDefault="00964B0A">
      <w:pPr>
        <w:pStyle w:val="HEADERTEXT"/>
        <w:jc w:val="center"/>
        <w:outlineLvl w:val="3"/>
        <w:rPr>
          <w:b/>
          <w:bCs/>
        </w:rPr>
      </w:pPr>
      <w:r>
        <w:rPr>
          <w:b/>
          <w:bCs/>
        </w:rPr>
        <w:t xml:space="preserve"> Перечень строительных машин, механизмов, автотранспорта и инструментов</w:t>
      </w:r>
    </w:p>
    <w:p w14:paraId="3A095DCB" w14:textId="77777777" w:rsidR="00964B0A" w:rsidRDefault="00964B0A">
      <w:pPr>
        <w:pStyle w:val="FORMATTEXT"/>
        <w:jc w:val="right"/>
      </w:pPr>
      <w:r>
        <w:t xml:space="preserve">Таблица 3. </w:t>
      </w:r>
    </w:p>
    <w:p w14:paraId="1460103D"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465"/>
        <w:gridCol w:w="4155"/>
        <w:gridCol w:w="1440"/>
        <w:gridCol w:w="825"/>
        <w:gridCol w:w="1185"/>
      </w:tblGrid>
      <w:tr w:rsidR="00000000" w14:paraId="64C4D84A"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45B9F52" w14:textId="77777777" w:rsidR="00964B0A" w:rsidRDefault="00964B0A">
            <w:pPr>
              <w:pStyle w:val="FORMATTEXT"/>
              <w:jc w:val="center"/>
              <w:rPr>
                <w:sz w:val="18"/>
                <w:szCs w:val="18"/>
              </w:rPr>
            </w:pPr>
            <w:r>
              <w:rPr>
                <w:sz w:val="18"/>
                <w:szCs w:val="18"/>
              </w:rPr>
              <w:t xml:space="preserve">N п/п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9FBD83F" w14:textId="77777777" w:rsidR="00964B0A" w:rsidRDefault="00964B0A">
            <w:pPr>
              <w:pStyle w:val="FORMATTEXT"/>
              <w:jc w:val="center"/>
              <w:rPr>
                <w:sz w:val="18"/>
                <w:szCs w:val="18"/>
              </w:rPr>
            </w:pPr>
            <w:r>
              <w:rPr>
                <w:sz w:val="18"/>
                <w:szCs w:val="18"/>
              </w:rPr>
              <w:t xml:space="preserve">Наименование машин, механизмов, станков, инструментов и оборудования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DA398FE" w14:textId="77777777" w:rsidR="00964B0A" w:rsidRDefault="00964B0A">
            <w:pPr>
              <w:pStyle w:val="FORMATTEXT"/>
              <w:jc w:val="center"/>
              <w:rPr>
                <w:sz w:val="18"/>
                <w:szCs w:val="18"/>
              </w:rPr>
            </w:pPr>
            <w:r>
              <w:rPr>
                <w:sz w:val="18"/>
                <w:szCs w:val="18"/>
              </w:rPr>
              <w:t xml:space="preserve">Марка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8311347" w14:textId="77777777" w:rsidR="00964B0A" w:rsidRDefault="00964B0A">
            <w:pPr>
              <w:pStyle w:val="FORMATTEXT"/>
              <w:jc w:val="center"/>
              <w:rPr>
                <w:sz w:val="18"/>
                <w:szCs w:val="18"/>
              </w:rPr>
            </w:pPr>
            <w:r>
              <w:rPr>
                <w:sz w:val="18"/>
                <w:szCs w:val="18"/>
              </w:rPr>
              <w:t xml:space="preserve">Ед. изм.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DBD5DCF" w14:textId="77777777" w:rsidR="00964B0A" w:rsidRDefault="00964B0A">
            <w:pPr>
              <w:pStyle w:val="FORMATTEXT"/>
              <w:jc w:val="center"/>
              <w:rPr>
                <w:sz w:val="18"/>
                <w:szCs w:val="18"/>
              </w:rPr>
            </w:pPr>
            <w:r>
              <w:rPr>
                <w:sz w:val="18"/>
                <w:szCs w:val="18"/>
              </w:rPr>
              <w:t xml:space="preserve">Количество </w:t>
            </w:r>
          </w:p>
        </w:tc>
      </w:tr>
      <w:tr w:rsidR="00000000" w14:paraId="7FF3D800"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EAA8617" w14:textId="77777777" w:rsidR="00964B0A" w:rsidRDefault="00964B0A">
            <w:pPr>
              <w:pStyle w:val="FORMATTEXT"/>
              <w:jc w:val="center"/>
              <w:rPr>
                <w:sz w:val="18"/>
                <w:szCs w:val="18"/>
              </w:rPr>
            </w:pPr>
            <w:r>
              <w:rPr>
                <w:sz w:val="18"/>
                <w:szCs w:val="18"/>
              </w:rPr>
              <w:t xml:space="preserve">1.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EE7202F" w14:textId="2AD8870E" w:rsidR="00964B0A" w:rsidRDefault="00964B0A">
            <w:pPr>
              <w:pStyle w:val="FORMATTEXT"/>
              <w:rPr>
                <w:sz w:val="18"/>
                <w:szCs w:val="18"/>
              </w:rPr>
            </w:pPr>
            <w:r>
              <w:rPr>
                <w:sz w:val="18"/>
                <w:szCs w:val="18"/>
              </w:rPr>
              <w:t xml:space="preserve">Подъемник мачтовый, </w:t>
            </w:r>
            <w:r>
              <w:rPr>
                <w:noProof/>
                <w:position w:val="-11"/>
                <w:sz w:val="18"/>
                <w:szCs w:val="18"/>
              </w:rPr>
              <w:drawing>
                <wp:inline distT="0" distB="0" distL="0" distR="0" wp14:anchorId="4EF2232E" wp14:editId="6EA77FA3">
                  <wp:extent cx="373380" cy="228600"/>
                  <wp:effectExtent l="0" t="0" r="0" b="0"/>
                  <wp:docPr id="3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3380" cy="228600"/>
                          </a:xfrm>
                          <a:prstGeom prst="rect">
                            <a:avLst/>
                          </a:prstGeom>
                          <a:noFill/>
                          <a:ln>
                            <a:noFill/>
                          </a:ln>
                        </pic:spPr>
                      </pic:pic>
                    </a:graphicData>
                  </a:graphic>
                </wp:inline>
              </w:drawing>
            </w:r>
            <w:r>
              <w:rPr>
                <w:sz w:val="18"/>
                <w:szCs w:val="18"/>
              </w:rPr>
              <w:t xml:space="preserve">=0,5 т, Н=76 м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3CA806B" w14:textId="77777777" w:rsidR="00964B0A" w:rsidRDefault="00964B0A">
            <w:pPr>
              <w:pStyle w:val="FORMATTEXT"/>
              <w:jc w:val="center"/>
              <w:rPr>
                <w:sz w:val="18"/>
                <w:szCs w:val="18"/>
              </w:rPr>
            </w:pPr>
            <w:r>
              <w:rPr>
                <w:sz w:val="18"/>
                <w:szCs w:val="18"/>
              </w:rPr>
              <w:t xml:space="preserve">ПМГ-1Б-76115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AAD5E71" w14:textId="77777777" w:rsidR="00964B0A" w:rsidRDefault="00964B0A">
            <w:pPr>
              <w:pStyle w:val="FORMATTEXT"/>
              <w:jc w:val="center"/>
              <w:rPr>
                <w:sz w:val="18"/>
                <w:szCs w:val="18"/>
              </w:rPr>
            </w:pPr>
            <w:r>
              <w:rPr>
                <w:sz w:val="18"/>
                <w:szCs w:val="18"/>
              </w:rPr>
              <w:t xml:space="preserve">шт.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80CD929" w14:textId="77777777" w:rsidR="00964B0A" w:rsidRDefault="00964B0A">
            <w:pPr>
              <w:pStyle w:val="FORMATTEXT"/>
              <w:jc w:val="center"/>
              <w:rPr>
                <w:sz w:val="18"/>
                <w:szCs w:val="18"/>
              </w:rPr>
            </w:pPr>
            <w:r>
              <w:rPr>
                <w:sz w:val="18"/>
                <w:szCs w:val="18"/>
              </w:rPr>
              <w:t xml:space="preserve">1 </w:t>
            </w:r>
          </w:p>
        </w:tc>
      </w:tr>
      <w:tr w:rsidR="00000000" w14:paraId="09098E14"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8B27D99" w14:textId="77777777" w:rsidR="00964B0A" w:rsidRDefault="00964B0A">
            <w:pPr>
              <w:pStyle w:val="FORMATTEXT"/>
              <w:jc w:val="center"/>
              <w:rPr>
                <w:sz w:val="18"/>
                <w:szCs w:val="18"/>
              </w:rPr>
            </w:pPr>
            <w:r>
              <w:rPr>
                <w:sz w:val="18"/>
                <w:szCs w:val="18"/>
              </w:rPr>
              <w:t xml:space="preserve">2.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2892B54" w14:textId="77777777" w:rsidR="00964B0A" w:rsidRDefault="00964B0A">
            <w:pPr>
              <w:pStyle w:val="FORMATTEXT"/>
              <w:rPr>
                <w:sz w:val="18"/>
                <w:szCs w:val="18"/>
              </w:rPr>
            </w:pPr>
            <w:r>
              <w:rPr>
                <w:sz w:val="18"/>
                <w:szCs w:val="18"/>
              </w:rPr>
              <w:t xml:space="preserve">Передвижная бензиновая электростанция, N=11 кВт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34FF9B3" w14:textId="77777777" w:rsidR="00964B0A" w:rsidRDefault="00964B0A">
            <w:pPr>
              <w:pStyle w:val="FORMATTEXT"/>
              <w:jc w:val="center"/>
              <w:rPr>
                <w:sz w:val="18"/>
                <w:szCs w:val="18"/>
              </w:rPr>
            </w:pPr>
            <w:r>
              <w:rPr>
                <w:sz w:val="18"/>
                <w:szCs w:val="18"/>
              </w:rPr>
              <w:t xml:space="preserve">Honda ET12000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E2B2D1C"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96E56ED" w14:textId="77777777" w:rsidR="00964B0A" w:rsidRDefault="00964B0A">
            <w:pPr>
              <w:pStyle w:val="FORMATTEXT"/>
              <w:jc w:val="center"/>
              <w:rPr>
                <w:sz w:val="18"/>
                <w:szCs w:val="18"/>
              </w:rPr>
            </w:pPr>
            <w:r>
              <w:rPr>
                <w:sz w:val="18"/>
                <w:szCs w:val="18"/>
              </w:rPr>
              <w:t xml:space="preserve">1 </w:t>
            </w:r>
          </w:p>
        </w:tc>
      </w:tr>
      <w:tr w:rsidR="00000000" w14:paraId="2E27661C"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E9C4FC9" w14:textId="77777777" w:rsidR="00964B0A" w:rsidRDefault="00964B0A">
            <w:pPr>
              <w:pStyle w:val="FORMATTEXT"/>
              <w:jc w:val="center"/>
              <w:rPr>
                <w:sz w:val="18"/>
                <w:szCs w:val="18"/>
              </w:rPr>
            </w:pPr>
            <w:r>
              <w:rPr>
                <w:sz w:val="18"/>
                <w:szCs w:val="18"/>
              </w:rPr>
              <w:t xml:space="preserve">3.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DADA68A" w14:textId="77777777" w:rsidR="00964B0A" w:rsidRDefault="00964B0A">
            <w:pPr>
              <w:pStyle w:val="FORMATTEXT"/>
              <w:rPr>
                <w:sz w:val="18"/>
                <w:szCs w:val="18"/>
              </w:rPr>
            </w:pPr>
            <w:r>
              <w:rPr>
                <w:sz w:val="18"/>
                <w:szCs w:val="18"/>
              </w:rPr>
              <w:t xml:space="preserve">Передвижная растворомешалка Al-Ko, V=90 л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9DAD1C6" w14:textId="77777777" w:rsidR="00964B0A" w:rsidRDefault="00964B0A">
            <w:pPr>
              <w:pStyle w:val="FORMATTEXT"/>
              <w:jc w:val="center"/>
              <w:rPr>
                <w:sz w:val="18"/>
                <w:szCs w:val="18"/>
              </w:rPr>
            </w:pPr>
            <w:r>
              <w:rPr>
                <w:sz w:val="18"/>
                <w:szCs w:val="18"/>
              </w:rPr>
              <w:t xml:space="preserve">TOP 1402 GT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AAE8A60"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4FF3880" w14:textId="77777777" w:rsidR="00964B0A" w:rsidRDefault="00964B0A">
            <w:pPr>
              <w:pStyle w:val="FORMATTEXT"/>
              <w:jc w:val="center"/>
              <w:rPr>
                <w:sz w:val="18"/>
                <w:szCs w:val="18"/>
              </w:rPr>
            </w:pPr>
            <w:r>
              <w:rPr>
                <w:sz w:val="18"/>
                <w:szCs w:val="18"/>
              </w:rPr>
              <w:t xml:space="preserve">1 </w:t>
            </w:r>
          </w:p>
        </w:tc>
      </w:tr>
      <w:tr w:rsidR="00000000" w14:paraId="1262ECA4"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8851152" w14:textId="77777777" w:rsidR="00964B0A" w:rsidRDefault="00964B0A">
            <w:pPr>
              <w:pStyle w:val="FORMATTEXT"/>
              <w:jc w:val="center"/>
              <w:rPr>
                <w:sz w:val="18"/>
                <w:szCs w:val="18"/>
              </w:rPr>
            </w:pPr>
            <w:r>
              <w:rPr>
                <w:sz w:val="18"/>
                <w:szCs w:val="18"/>
              </w:rPr>
              <w:t xml:space="preserve">4.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3F645C3" w14:textId="77777777" w:rsidR="00964B0A" w:rsidRDefault="00964B0A">
            <w:pPr>
              <w:pStyle w:val="FORMATTEXT"/>
              <w:rPr>
                <w:sz w:val="18"/>
                <w:szCs w:val="18"/>
              </w:rPr>
            </w:pPr>
            <w:r>
              <w:rPr>
                <w:sz w:val="18"/>
                <w:szCs w:val="18"/>
              </w:rPr>
              <w:t xml:space="preserve">Лопата подборочная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9DF34E9" w14:textId="77777777" w:rsidR="00964B0A" w:rsidRDefault="00964B0A">
            <w:pPr>
              <w:pStyle w:val="FORMATTEXT"/>
              <w:jc w:val="center"/>
              <w:rPr>
                <w:sz w:val="18"/>
                <w:szCs w:val="18"/>
              </w:rPr>
            </w:pPr>
            <w:r>
              <w:rPr>
                <w:sz w:val="18"/>
                <w:szCs w:val="18"/>
              </w:rPr>
              <w:t xml:space="preserve">ЛП-2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2FDBE24"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B742958" w14:textId="77777777" w:rsidR="00964B0A" w:rsidRDefault="00964B0A">
            <w:pPr>
              <w:pStyle w:val="FORMATTEXT"/>
              <w:jc w:val="center"/>
              <w:rPr>
                <w:sz w:val="18"/>
                <w:szCs w:val="18"/>
              </w:rPr>
            </w:pPr>
            <w:r>
              <w:rPr>
                <w:sz w:val="18"/>
                <w:szCs w:val="18"/>
              </w:rPr>
              <w:t xml:space="preserve">1 </w:t>
            </w:r>
          </w:p>
        </w:tc>
      </w:tr>
      <w:tr w:rsidR="00000000" w14:paraId="43A45276"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81D079F" w14:textId="77777777" w:rsidR="00964B0A" w:rsidRDefault="00964B0A">
            <w:pPr>
              <w:pStyle w:val="FORMATTEXT"/>
              <w:jc w:val="center"/>
              <w:rPr>
                <w:sz w:val="18"/>
                <w:szCs w:val="18"/>
              </w:rPr>
            </w:pPr>
            <w:r>
              <w:rPr>
                <w:sz w:val="18"/>
                <w:szCs w:val="18"/>
              </w:rPr>
              <w:t xml:space="preserve">5.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CBA59DF" w14:textId="77777777" w:rsidR="00964B0A" w:rsidRDefault="00964B0A">
            <w:pPr>
              <w:pStyle w:val="FORMATTEXT"/>
              <w:rPr>
                <w:sz w:val="18"/>
                <w:szCs w:val="18"/>
              </w:rPr>
            </w:pPr>
            <w:r>
              <w:rPr>
                <w:sz w:val="18"/>
                <w:szCs w:val="18"/>
              </w:rPr>
              <w:t xml:space="preserve">Кельма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4168445" w14:textId="77777777" w:rsidR="00964B0A" w:rsidRDefault="00964B0A">
            <w:pPr>
              <w:pStyle w:val="FORMATTEXT"/>
              <w:jc w:val="center"/>
              <w:rPr>
                <w:sz w:val="18"/>
                <w:szCs w:val="18"/>
              </w:rPr>
            </w:pPr>
            <w:r>
              <w:rPr>
                <w:sz w:val="18"/>
                <w:szCs w:val="18"/>
              </w:rPr>
              <w:t xml:space="preserve">КБ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EDD371D"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7982A88" w14:textId="77777777" w:rsidR="00964B0A" w:rsidRDefault="00964B0A">
            <w:pPr>
              <w:pStyle w:val="FORMATTEXT"/>
              <w:jc w:val="center"/>
              <w:rPr>
                <w:sz w:val="18"/>
                <w:szCs w:val="18"/>
              </w:rPr>
            </w:pPr>
            <w:r>
              <w:rPr>
                <w:sz w:val="18"/>
                <w:szCs w:val="18"/>
              </w:rPr>
              <w:t xml:space="preserve">2 </w:t>
            </w:r>
          </w:p>
        </w:tc>
      </w:tr>
      <w:tr w:rsidR="00000000" w14:paraId="2B18DB48"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1FC5568" w14:textId="77777777" w:rsidR="00964B0A" w:rsidRDefault="00964B0A">
            <w:pPr>
              <w:pStyle w:val="FORMATTEXT"/>
              <w:jc w:val="center"/>
              <w:rPr>
                <w:sz w:val="18"/>
                <w:szCs w:val="18"/>
              </w:rPr>
            </w:pPr>
            <w:r>
              <w:rPr>
                <w:sz w:val="18"/>
                <w:szCs w:val="18"/>
              </w:rPr>
              <w:t xml:space="preserve">6.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86536C6" w14:textId="77777777" w:rsidR="00964B0A" w:rsidRDefault="00964B0A">
            <w:pPr>
              <w:pStyle w:val="FORMATTEXT"/>
              <w:rPr>
                <w:sz w:val="18"/>
                <w:szCs w:val="18"/>
              </w:rPr>
            </w:pPr>
            <w:r>
              <w:rPr>
                <w:sz w:val="18"/>
                <w:szCs w:val="18"/>
              </w:rPr>
              <w:t xml:space="preserve">Молоток-кирочка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DF3020C" w14:textId="77777777" w:rsidR="00964B0A" w:rsidRDefault="00964B0A">
            <w:pPr>
              <w:pStyle w:val="FORMATTEXT"/>
              <w:jc w:val="center"/>
              <w:rPr>
                <w:sz w:val="18"/>
                <w:szCs w:val="18"/>
              </w:rPr>
            </w:pPr>
            <w:r>
              <w:rPr>
                <w:sz w:val="18"/>
                <w:szCs w:val="18"/>
              </w:rPr>
              <w:t xml:space="preserve">МКИ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EA2886F"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C58F0C0" w14:textId="77777777" w:rsidR="00964B0A" w:rsidRDefault="00964B0A">
            <w:pPr>
              <w:pStyle w:val="FORMATTEXT"/>
              <w:jc w:val="center"/>
              <w:rPr>
                <w:sz w:val="18"/>
                <w:szCs w:val="18"/>
              </w:rPr>
            </w:pPr>
            <w:r>
              <w:rPr>
                <w:sz w:val="18"/>
                <w:szCs w:val="18"/>
              </w:rPr>
              <w:t xml:space="preserve">2 </w:t>
            </w:r>
          </w:p>
        </w:tc>
      </w:tr>
      <w:tr w:rsidR="00000000" w14:paraId="0700F967"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3A1116D" w14:textId="77777777" w:rsidR="00964B0A" w:rsidRDefault="00964B0A">
            <w:pPr>
              <w:pStyle w:val="FORMATTEXT"/>
              <w:jc w:val="center"/>
              <w:rPr>
                <w:sz w:val="18"/>
                <w:szCs w:val="18"/>
              </w:rPr>
            </w:pPr>
            <w:r>
              <w:rPr>
                <w:sz w:val="18"/>
                <w:szCs w:val="18"/>
              </w:rPr>
              <w:t xml:space="preserve">7.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5266C40" w14:textId="77777777" w:rsidR="00964B0A" w:rsidRDefault="00964B0A">
            <w:pPr>
              <w:pStyle w:val="FORMATTEXT"/>
              <w:rPr>
                <w:sz w:val="18"/>
                <w:szCs w:val="18"/>
              </w:rPr>
            </w:pPr>
            <w:r>
              <w:rPr>
                <w:sz w:val="18"/>
                <w:szCs w:val="18"/>
              </w:rPr>
              <w:t xml:space="preserve">Скарпель для пробивки отверстий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E138B39" w14:textId="77777777" w:rsidR="00964B0A" w:rsidRDefault="00964B0A">
            <w:pPr>
              <w:pStyle w:val="FORMATTEXT"/>
              <w:jc w:val="center"/>
              <w:rPr>
                <w:sz w:val="18"/>
                <w:szCs w:val="18"/>
              </w:rPr>
            </w:pPr>
            <w:r>
              <w:rPr>
                <w:sz w:val="18"/>
                <w:szCs w:val="18"/>
              </w:rPr>
              <w:t xml:space="preserve">СТР-16-6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ED0D77C"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CE7785A" w14:textId="77777777" w:rsidR="00964B0A" w:rsidRDefault="00964B0A">
            <w:pPr>
              <w:pStyle w:val="FORMATTEXT"/>
              <w:jc w:val="center"/>
              <w:rPr>
                <w:sz w:val="18"/>
                <w:szCs w:val="18"/>
              </w:rPr>
            </w:pPr>
            <w:r>
              <w:rPr>
                <w:sz w:val="18"/>
                <w:szCs w:val="18"/>
              </w:rPr>
              <w:t xml:space="preserve">1 </w:t>
            </w:r>
          </w:p>
        </w:tc>
      </w:tr>
      <w:tr w:rsidR="00000000" w14:paraId="6CA77A05"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B6C9CB0" w14:textId="77777777" w:rsidR="00964B0A" w:rsidRDefault="00964B0A">
            <w:pPr>
              <w:pStyle w:val="FORMATTEXT"/>
              <w:jc w:val="center"/>
              <w:rPr>
                <w:sz w:val="18"/>
                <w:szCs w:val="18"/>
              </w:rPr>
            </w:pPr>
            <w:r>
              <w:rPr>
                <w:sz w:val="18"/>
                <w:szCs w:val="18"/>
              </w:rPr>
              <w:t xml:space="preserve">8.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0C3F597" w14:textId="77777777" w:rsidR="00964B0A" w:rsidRDefault="00964B0A">
            <w:pPr>
              <w:pStyle w:val="FORMATTEXT"/>
              <w:rPr>
                <w:sz w:val="18"/>
                <w:szCs w:val="18"/>
              </w:rPr>
            </w:pPr>
            <w:r>
              <w:rPr>
                <w:sz w:val="18"/>
                <w:szCs w:val="18"/>
              </w:rPr>
              <w:t xml:space="preserve">Скарпель для пробивки отверстий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8B159AE" w14:textId="77777777" w:rsidR="00964B0A" w:rsidRDefault="00964B0A">
            <w:pPr>
              <w:pStyle w:val="FORMATTEXT"/>
              <w:jc w:val="center"/>
              <w:rPr>
                <w:sz w:val="18"/>
                <w:szCs w:val="18"/>
              </w:rPr>
            </w:pPr>
            <w:r>
              <w:rPr>
                <w:sz w:val="18"/>
                <w:szCs w:val="18"/>
              </w:rPr>
              <w:t xml:space="preserve">СТР-24-6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6CA280C"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46F4B45" w14:textId="77777777" w:rsidR="00964B0A" w:rsidRDefault="00964B0A">
            <w:pPr>
              <w:pStyle w:val="FORMATTEXT"/>
              <w:jc w:val="center"/>
              <w:rPr>
                <w:sz w:val="18"/>
                <w:szCs w:val="18"/>
              </w:rPr>
            </w:pPr>
            <w:r>
              <w:rPr>
                <w:sz w:val="18"/>
                <w:szCs w:val="18"/>
              </w:rPr>
              <w:t xml:space="preserve">1 </w:t>
            </w:r>
          </w:p>
        </w:tc>
      </w:tr>
      <w:tr w:rsidR="00000000" w14:paraId="4795C1E6"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000F7A4" w14:textId="77777777" w:rsidR="00964B0A" w:rsidRDefault="00964B0A">
            <w:pPr>
              <w:pStyle w:val="FORMATTEXT"/>
              <w:jc w:val="center"/>
              <w:rPr>
                <w:sz w:val="18"/>
                <w:szCs w:val="18"/>
              </w:rPr>
            </w:pPr>
            <w:r>
              <w:rPr>
                <w:sz w:val="18"/>
                <w:szCs w:val="18"/>
              </w:rPr>
              <w:t xml:space="preserve">9.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0294915" w14:textId="77777777" w:rsidR="00964B0A" w:rsidRDefault="00964B0A">
            <w:pPr>
              <w:pStyle w:val="FORMATTEXT"/>
              <w:rPr>
                <w:sz w:val="18"/>
                <w:szCs w:val="18"/>
              </w:rPr>
            </w:pPr>
            <w:r>
              <w:rPr>
                <w:sz w:val="18"/>
                <w:szCs w:val="18"/>
              </w:rPr>
              <w:t xml:space="preserve">Метла металлическая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AE5AA3B" w14:textId="77777777" w:rsidR="00964B0A" w:rsidRDefault="00964B0A">
            <w:pPr>
              <w:pStyle w:val="FORMATTEXT"/>
              <w:rPr>
                <w:sz w:val="18"/>
                <w:szCs w:val="18"/>
              </w:rPr>
            </w:pP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7C08029"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F017FF0" w14:textId="77777777" w:rsidR="00964B0A" w:rsidRDefault="00964B0A">
            <w:pPr>
              <w:pStyle w:val="FORMATTEXT"/>
              <w:jc w:val="center"/>
              <w:rPr>
                <w:sz w:val="18"/>
                <w:szCs w:val="18"/>
              </w:rPr>
            </w:pPr>
            <w:r>
              <w:rPr>
                <w:sz w:val="18"/>
                <w:szCs w:val="18"/>
              </w:rPr>
              <w:t xml:space="preserve">1 </w:t>
            </w:r>
          </w:p>
        </w:tc>
      </w:tr>
      <w:tr w:rsidR="00000000" w14:paraId="36266599"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73C78BC" w14:textId="77777777" w:rsidR="00964B0A" w:rsidRDefault="00964B0A">
            <w:pPr>
              <w:pStyle w:val="FORMATTEXT"/>
              <w:jc w:val="center"/>
              <w:rPr>
                <w:sz w:val="18"/>
                <w:szCs w:val="18"/>
              </w:rPr>
            </w:pPr>
            <w:r>
              <w:rPr>
                <w:sz w:val="18"/>
                <w:szCs w:val="18"/>
              </w:rPr>
              <w:t xml:space="preserve">10.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5F09884" w14:textId="77777777" w:rsidR="00964B0A" w:rsidRDefault="00964B0A">
            <w:pPr>
              <w:pStyle w:val="FORMATTEXT"/>
              <w:rPr>
                <w:sz w:val="18"/>
                <w:szCs w:val="18"/>
              </w:rPr>
            </w:pPr>
            <w:r>
              <w:rPr>
                <w:sz w:val="18"/>
                <w:szCs w:val="18"/>
              </w:rPr>
              <w:t xml:space="preserve">Монтажные столики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A17E016" w14:textId="77777777" w:rsidR="00964B0A" w:rsidRDefault="00964B0A">
            <w:pPr>
              <w:pStyle w:val="FORMATTEXT"/>
              <w:rPr>
                <w:sz w:val="18"/>
                <w:szCs w:val="18"/>
              </w:rPr>
            </w:pP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0FC878E" w14:textId="77777777" w:rsidR="00964B0A" w:rsidRDefault="00964B0A">
            <w:pPr>
              <w:pStyle w:val="FORMATTEXT"/>
              <w:jc w:val="center"/>
              <w:rPr>
                <w:sz w:val="18"/>
                <w:szCs w:val="18"/>
              </w:rPr>
            </w:pPr>
            <w:r>
              <w:rPr>
                <w:sz w:val="18"/>
                <w:szCs w:val="18"/>
              </w:rPr>
              <w:t xml:space="preserve">к-т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2E92B14" w14:textId="77777777" w:rsidR="00964B0A" w:rsidRDefault="00964B0A">
            <w:pPr>
              <w:pStyle w:val="FORMATTEXT"/>
              <w:jc w:val="center"/>
              <w:rPr>
                <w:sz w:val="18"/>
                <w:szCs w:val="18"/>
              </w:rPr>
            </w:pPr>
            <w:r>
              <w:rPr>
                <w:sz w:val="18"/>
                <w:szCs w:val="18"/>
              </w:rPr>
              <w:t xml:space="preserve">1 </w:t>
            </w:r>
          </w:p>
        </w:tc>
      </w:tr>
      <w:tr w:rsidR="00000000" w14:paraId="550B5707"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A14756C" w14:textId="77777777" w:rsidR="00964B0A" w:rsidRDefault="00964B0A">
            <w:pPr>
              <w:pStyle w:val="FORMATTEXT"/>
              <w:jc w:val="center"/>
              <w:rPr>
                <w:sz w:val="18"/>
                <w:szCs w:val="18"/>
              </w:rPr>
            </w:pPr>
            <w:r>
              <w:rPr>
                <w:sz w:val="18"/>
                <w:szCs w:val="18"/>
              </w:rPr>
              <w:t xml:space="preserve">11.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DE99E13" w14:textId="77777777" w:rsidR="00964B0A" w:rsidRDefault="00964B0A">
            <w:pPr>
              <w:pStyle w:val="FORMATTEXT"/>
              <w:rPr>
                <w:sz w:val="18"/>
                <w:szCs w:val="18"/>
              </w:rPr>
            </w:pPr>
            <w:r>
              <w:rPr>
                <w:sz w:val="18"/>
                <w:szCs w:val="18"/>
              </w:rPr>
              <w:t xml:space="preserve">Молоток слесарный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6624A33" w14:textId="77777777" w:rsidR="00964B0A" w:rsidRDefault="00964B0A">
            <w:pPr>
              <w:pStyle w:val="FORMATTEXT"/>
              <w:jc w:val="center"/>
              <w:rPr>
                <w:sz w:val="18"/>
                <w:szCs w:val="18"/>
              </w:rPr>
            </w:pPr>
            <w:r>
              <w:rPr>
                <w:sz w:val="18"/>
                <w:szCs w:val="18"/>
              </w:rPr>
              <w:t xml:space="preserve">Р=0,4 кг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3C52D6B"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E6C1FC3" w14:textId="77777777" w:rsidR="00964B0A" w:rsidRDefault="00964B0A">
            <w:pPr>
              <w:pStyle w:val="FORMATTEXT"/>
              <w:jc w:val="center"/>
              <w:rPr>
                <w:sz w:val="18"/>
                <w:szCs w:val="18"/>
              </w:rPr>
            </w:pPr>
            <w:r>
              <w:rPr>
                <w:sz w:val="18"/>
                <w:szCs w:val="18"/>
              </w:rPr>
              <w:t xml:space="preserve">2 </w:t>
            </w:r>
          </w:p>
        </w:tc>
      </w:tr>
      <w:tr w:rsidR="00000000" w14:paraId="02674906"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F16838E" w14:textId="77777777" w:rsidR="00964B0A" w:rsidRDefault="00964B0A">
            <w:pPr>
              <w:pStyle w:val="FORMATTEXT"/>
              <w:jc w:val="center"/>
              <w:rPr>
                <w:sz w:val="18"/>
                <w:szCs w:val="18"/>
              </w:rPr>
            </w:pPr>
            <w:r>
              <w:rPr>
                <w:sz w:val="18"/>
                <w:szCs w:val="18"/>
              </w:rPr>
              <w:t xml:space="preserve">12.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DC1BA87" w14:textId="77777777" w:rsidR="00964B0A" w:rsidRDefault="00964B0A">
            <w:pPr>
              <w:pStyle w:val="FORMATTEXT"/>
              <w:rPr>
                <w:sz w:val="18"/>
                <w:szCs w:val="18"/>
              </w:rPr>
            </w:pPr>
            <w:r>
              <w:rPr>
                <w:sz w:val="18"/>
                <w:szCs w:val="18"/>
              </w:rPr>
              <w:t xml:space="preserve">Плоскогубцы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C1D7BA6" w14:textId="77777777" w:rsidR="00964B0A" w:rsidRDefault="00964B0A">
            <w:pPr>
              <w:pStyle w:val="FORMATTEXT"/>
              <w:rPr>
                <w:sz w:val="18"/>
                <w:szCs w:val="18"/>
              </w:rPr>
            </w:pP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21D6864" w14:textId="77777777" w:rsidR="00964B0A" w:rsidRDefault="00964B0A">
            <w:pPr>
              <w:pStyle w:val="FORMATTEXT"/>
              <w:jc w:val="center"/>
              <w:rPr>
                <w:sz w:val="18"/>
                <w:szCs w:val="18"/>
              </w:rPr>
            </w:pPr>
            <w:r>
              <w:rPr>
                <w:sz w:val="18"/>
                <w:szCs w:val="18"/>
              </w:rPr>
              <w:t xml:space="preserve">шт.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D3AC367" w14:textId="77777777" w:rsidR="00964B0A" w:rsidRDefault="00964B0A">
            <w:pPr>
              <w:pStyle w:val="FORMATTEXT"/>
              <w:jc w:val="center"/>
              <w:rPr>
                <w:sz w:val="18"/>
                <w:szCs w:val="18"/>
              </w:rPr>
            </w:pPr>
            <w:r>
              <w:rPr>
                <w:sz w:val="18"/>
                <w:szCs w:val="18"/>
              </w:rPr>
              <w:t xml:space="preserve">1 </w:t>
            </w:r>
          </w:p>
        </w:tc>
      </w:tr>
      <w:tr w:rsidR="00000000" w14:paraId="556793DF"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F690F5F" w14:textId="77777777" w:rsidR="00964B0A" w:rsidRDefault="00964B0A">
            <w:pPr>
              <w:pStyle w:val="FORMATTEXT"/>
              <w:jc w:val="center"/>
              <w:rPr>
                <w:sz w:val="18"/>
                <w:szCs w:val="18"/>
              </w:rPr>
            </w:pPr>
            <w:r>
              <w:rPr>
                <w:sz w:val="18"/>
                <w:szCs w:val="18"/>
              </w:rPr>
              <w:t xml:space="preserve">13.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C7F7F17" w14:textId="77777777" w:rsidR="00964B0A" w:rsidRDefault="00964B0A">
            <w:pPr>
              <w:pStyle w:val="FORMATTEXT"/>
              <w:rPr>
                <w:sz w:val="18"/>
                <w:szCs w:val="18"/>
              </w:rPr>
            </w:pPr>
            <w:r>
              <w:rPr>
                <w:sz w:val="18"/>
                <w:szCs w:val="18"/>
              </w:rPr>
              <w:t xml:space="preserve">Подмости инвентарные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23B5C17" w14:textId="77777777" w:rsidR="00964B0A" w:rsidRDefault="00964B0A">
            <w:pPr>
              <w:pStyle w:val="FORMATTEXT"/>
              <w:rPr>
                <w:sz w:val="18"/>
                <w:szCs w:val="18"/>
              </w:rPr>
            </w:pP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A48A3D1"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FC14B04" w14:textId="77777777" w:rsidR="00964B0A" w:rsidRDefault="00964B0A">
            <w:pPr>
              <w:pStyle w:val="FORMATTEXT"/>
              <w:jc w:val="center"/>
              <w:rPr>
                <w:sz w:val="18"/>
                <w:szCs w:val="18"/>
              </w:rPr>
            </w:pPr>
            <w:r>
              <w:rPr>
                <w:sz w:val="18"/>
                <w:szCs w:val="18"/>
              </w:rPr>
              <w:t xml:space="preserve">1 </w:t>
            </w:r>
          </w:p>
        </w:tc>
      </w:tr>
      <w:tr w:rsidR="00000000" w14:paraId="15189104"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1A0AD6E" w14:textId="77777777" w:rsidR="00964B0A" w:rsidRDefault="00964B0A">
            <w:pPr>
              <w:pStyle w:val="FORMATTEXT"/>
              <w:jc w:val="center"/>
              <w:rPr>
                <w:sz w:val="18"/>
                <w:szCs w:val="18"/>
              </w:rPr>
            </w:pPr>
            <w:r>
              <w:rPr>
                <w:sz w:val="18"/>
                <w:szCs w:val="18"/>
              </w:rPr>
              <w:t xml:space="preserve">14.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C29F928" w14:textId="77777777" w:rsidR="00964B0A" w:rsidRDefault="00964B0A">
            <w:pPr>
              <w:pStyle w:val="FORMATTEXT"/>
              <w:rPr>
                <w:sz w:val="18"/>
                <w:szCs w:val="18"/>
              </w:rPr>
            </w:pPr>
            <w:r>
              <w:rPr>
                <w:sz w:val="18"/>
                <w:szCs w:val="18"/>
              </w:rPr>
              <w:t xml:space="preserve">Растворный ящик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1481CBE" w14:textId="446BE1C2" w:rsidR="00964B0A" w:rsidRDefault="00964B0A">
            <w:pPr>
              <w:pStyle w:val="FORMATTEXT"/>
              <w:jc w:val="center"/>
              <w:rPr>
                <w:sz w:val="18"/>
                <w:szCs w:val="18"/>
              </w:rPr>
            </w:pPr>
            <w:r>
              <w:rPr>
                <w:sz w:val="18"/>
                <w:szCs w:val="18"/>
              </w:rPr>
              <w:t>V=0,8 м</w:t>
            </w:r>
            <w:r>
              <w:rPr>
                <w:noProof/>
                <w:position w:val="-10"/>
                <w:sz w:val="18"/>
                <w:szCs w:val="18"/>
              </w:rPr>
              <w:drawing>
                <wp:inline distT="0" distB="0" distL="0" distR="0" wp14:anchorId="3A3C7879" wp14:editId="51FF2644">
                  <wp:extent cx="106680" cy="220980"/>
                  <wp:effectExtent l="0" t="0" r="0" b="0"/>
                  <wp:docPr id="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220980"/>
                          </a:xfrm>
                          <a:prstGeom prst="rect">
                            <a:avLst/>
                          </a:prstGeom>
                          <a:noFill/>
                          <a:ln>
                            <a:noFill/>
                          </a:ln>
                        </pic:spPr>
                      </pic:pic>
                    </a:graphicData>
                  </a:graphic>
                </wp:inline>
              </w:drawing>
            </w: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683869F"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ED0389B" w14:textId="77777777" w:rsidR="00964B0A" w:rsidRDefault="00964B0A">
            <w:pPr>
              <w:pStyle w:val="FORMATTEXT"/>
              <w:jc w:val="center"/>
              <w:rPr>
                <w:sz w:val="18"/>
                <w:szCs w:val="18"/>
              </w:rPr>
            </w:pPr>
            <w:r>
              <w:rPr>
                <w:sz w:val="18"/>
                <w:szCs w:val="18"/>
              </w:rPr>
              <w:t xml:space="preserve">1 </w:t>
            </w:r>
          </w:p>
        </w:tc>
      </w:tr>
      <w:tr w:rsidR="00000000" w14:paraId="5F1A06DB"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A7FFFEC" w14:textId="77777777" w:rsidR="00964B0A" w:rsidRDefault="00964B0A">
            <w:pPr>
              <w:pStyle w:val="FORMATTEXT"/>
              <w:jc w:val="center"/>
              <w:rPr>
                <w:sz w:val="18"/>
                <w:szCs w:val="18"/>
              </w:rPr>
            </w:pPr>
            <w:r>
              <w:rPr>
                <w:sz w:val="18"/>
                <w:szCs w:val="18"/>
              </w:rPr>
              <w:t xml:space="preserve">15.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B89E6C9" w14:textId="77777777" w:rsidR="00964B0A" w:rsidRDefault="00964B0A">
            <w:pPr>
              <w:pStyle w:val="FORMATTEXT"/>
              <w:rPr>
                <w:sz w:val="18"/>
                <w:szCs w:val="18"/>
              </w:rPr>
            </w:pPr>
            <w:r>
              <w:rPr>
                <w:sz w:val="18"/>
                <w:szCs w:val="18"/>
              </w:rPr>
              <w:t xml:space="preserve">Уровень строительный УС2-II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46795FF" w14:textId="77777777" w:rsidR="00964B0A" w:rsidRDefault="00964B0A">
            <w:pPr>
              <w:pStyle w:val="FORMATTEXT"/>
              <w:jc w:val="center"/>
              <w:rPr>
                <w:sz w:val="18"/>
                <w:szCs w:val="18"/>
              </w:rPr>
            </w:pPr>
            <w:r>
              <w:rPr>
                <w:sz w:val="18"/>
                <w:szCs w:val="18"/>
              </w:rPr>
              <w:t xml:space="preserve">ОТ-400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4F21D79"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7616986" w14:textId="77777777" w:rsidR="00964B0A" w:rsidRDefault="00964B0A">
            <w:pPr>
              <w:pStyle w:val="FORMATTEXT"/>
              <w:jc w:val="center"/>
              <w:rPr>
                <w:sz w:val="18"/>
                <w:szCs w:val="18"/>
              </w:rPr>
            </w:pPr>
            <w:r>
              <w:rPr>
                <w:sz w:val="18"/>
                <w:szCs w:val="18"/>
              </w:rPr>
              <w:t xml:space="preserve">1 </w:t>
            </w:r>
          </w:p>
        </w:tc>
      </w:tr>
      <w:tr w:rsidR="00000000" w14:paraId="04A12622"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485DCD9" w14:textId="77777777" w:rsidR="00964B0A" w:rsidRDefault="00964B0A">
            <w:pPr>
              <w:pStyle w:val="FORMATTEXT"/>
              <w:jc w:val="center"/>
              <w:rPr>
                <w:sz w:val="18"/>
                <w:szCs w:val="18"/>
              </w:rPr>
            </w:pPr>
            <w:r>
              <w:rPr>
                <w:sz w:val="18"/>
                <w:szCs w:val="18"/>
              </w:rPr>
              <w:t xml:space="preserve">16.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E7629C8" w14:textId="77777777" w:rsidR="00964B0A" w:rsidRDefault="00964B0A">
            <w:pPr>
              <w:pStyle w:val="FORMATTEXT"/>
              <w:rPr>
                <w:sz w:val="18"/>
                <w:szCs w:val="18"/>
              </w:rPr>
            </w:pPr>
            <w:r>
              <w:rPr>
                <w:sz w:val="18"/>
                <w:szCs w:val="18"/>
              </w:rPr>
              <w:t xml:space="preserve">Отвес стальной строительный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62D92EE" w14:textId="77777777" w:rsidR="00964B0A" w:rsidRDefault="00964B0A">
            <w:pPr>
              <w:pStyle w:val="FORMATTEXT"/>
              <w:jc w:val="center"/>
              <w:rPr>
                <w:sz w:val="18"/>
                <w:szCs w:val="18"/>
              </w:rPr>
            </w:pPr>
            <w:r>
              <w:rPr>
                <w:sz w:val="18"/>
                <w:szCs w:val="18"/>
              </w:rPr>
              <w:t xml:space="preserve">УС2-300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D6A93EC"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CB987F2" w14:textId="77777777" w:rsidR="00964B0A" w:rsidRDefault="00964B0A">
            <w:pPr>
              <w:pStyle w:val="FORMATTEXT"/>
              <w:jc w:val="center"/>
              <w:rPr>
                <w:sz w:val="18"/>
                <w:szCs w:val="18"/>
              </w:rPr>
            </w:pPr>
            <w:r>
              <w:rPr>
                <w:sz w:val="18"/>
                <w:szCs w:val="18"/>
              </w:rPr>
              <w:t xml:space="preserve">1 </w:t>
            </w:r>
          </w:p>
        </w:tc>
      </w:tr>
      <w:tr w:rsidR="00000000" w14:paraId="351B8DB0"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540AA50" w14:textId="77777777" w:rsidR="00964B0A" w:rsidRDefault="00964B0A">
            <w:pPr>
              <w:pStyle w:val="FORMATTEXT"/>
              <w:jc w:val="center"/>
              <w:rPr>
                <w:sz w:val="18"/>
                <w:szCs w:val="18"/>
              </w:rPr>
            </w:pPr>
            <w:r>
              <w:rPr>
                <w:sz w:val="18"/>
                <w:szCs w:val="18"/>
              </w:rPr>
              <w:t xml:space="preserve">17. </w:t>
            </w:r>
          </w:p>
        </w:tc>
        <w:tc>
          <w:tcPr>
            <w:tcW w:w="41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CD28F3D" w14:textId="77777777" w:rsidR="00964B0A" w:rsidRDefault="00964B0A">
            <w:pPr>
              <w:pStyle w:val="FORMATTEXT"/>
              <w:rPr>
                <w:sz w:val="18"/>
                <w:szCs w:val="18"/>
              </w:rPr>
            </w:pPr>
            <w:r>
              <w:rPr>
                <w:sz w:val="18"/>
                <w:szCs w:val="18"/>
              </w:rPr>
              <w:t xml:space="preserve">Метр металлический раскладной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4CDD847" w14:textId="77777777" w:rsidR="00964B0A" w:rsidRDefault="00964B0A">
            <w:pPr>
              <w:pStyle w:val="FORMATTEXT"/>
              <w:rPr>
                <w:sz w:val="18"/>
                <w:szCs w:val="18"/>
              </w:rPr>
            </w:pP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7EEC959" w14:textId="77777777" w:rsidR="00964B0A" w:rsidRDefault="00964B0A">
            <w:pPr>
              <w:pStyle w:val="FORMATTEXT"/>
              <w:jc w:val="center"/>
              <w:rPr>
                <w:sz w:val="18"/>
                <w:szCs w:val="18"/>
              </w:rPr>
            </w:pPr>
            <w:r>
              <w:rPr>
                <w:sz w:val="18"/>
                <w:szCs w:val="18"/>
              </w:rPr>
              <w:t xml:space="preserve">-"-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EAF45F4" w14:textId="77777777" w:rsidR="00964B0A" w:rsidRDefault="00964B0A">
            <w:pPr>
              <w:pStyle w:val="FORMATTEXT"/>
              <w:jc w:val="center"/>
              <w:rPr>
                <w:sz w:val="18"/>
                <w:szCs w:val="18"/>
              </w:rPr>
            </w:pPr>
            <w:r>
              <w:rPr>
                <w:sz w:val="18"/>
                <w:szCs w:val="18"/>
              </w:rPr>
              <w:t xml:space="preserve">1 </w:t>
            </w:r>
          </w:p>
        </w:tc>
      </w:tr>
    </w:tbl>
    <w:p w14:paraId="7D176FED"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072DD2E2" w14:textId="77777777" w:rsidR="00964B0A" w:rsidRDefault="00964B0A">
      <w:pPr>
        <w:pStyle w:val="HEADERTEXT"/>
        <w:rPr>
          <w:b/>
          <w:bCs/>
        </w:rPr>
      </w:pPr>
    </w:p>
    <w:p w14:paraId="03FFDE47" w14:textId="77777777" w:rsidR="00964B0A" w:rsidRDefault="00964B0A">
      <w:pPr>
        <w:pStyle w:val="HEADERTEXT"/>
        <w:jc w:val="center"/>
        <w:outlineLvl w:val="3"/>
        <w:rPr>
          <w:b/>
          <w:bCs/>
        </w:rPr>
      </w:pPr>
      <w:r>
        <w:rPr>
          <w:b/>
          <w:bCs/>
        </w:rPr>
        <w:t xml:space="preserve">      </w:t>
      </w:r>
    </w:p>
    <w:p w14:paraId="09FF09C9" w14:textId="77777777" w:rsidR="00964B0A" w:rsidRDefault="00964B0A">
      <w:pPr>
        <w:pStyle w:val="HEADERTEXT"/>
        <w:jc w:val="center"/>
        <w:outlineLvl w:val="3"/>
        <w:rPr>
          <w:b/>
          <w:bCs/>
        </w:rPr>
      </w:pPr>
      <w:r>
        <w:rPr>
          <w:b/>
          <w:bCs/>
        </w:rPr>
        <w:t xml:space="preserve">      </w:t>
      </w:r>
    </w:p>
    <w:p w14:paraId="18271C25" w14:textId="77777777" w:rsidR="00964B0A" w:rsidRDefault="00964B0A">
      <w:pPr>
        <w:pStyle w:val="HEADERTEXT"/>
        <w:rPr>
          <w:b/>
          <w:bCs/>
        </w:rPr>
      </w:pPr>
    </w:p>
    <w:p w14:paraId="2F6F6CCB" w14:textId="77777777" w:rsidR="00964B0A" w:rsidRDefault="00964B0A">
      <w:pPr>
        <w:pStyle w:val="HEADERTEXT"/>
        <w:jc w:val="center"/>
        <w:outlineLvl w:val="2"/>
        <w:rPr>
          <w:b/>
          <w:bCs/>
        </w:rPr>
      </w:pPr>
      <w:r>
        <w:rPr>
          <w:b/>
          <w:bCs/>
        </w:rPr>
        <w:t xml:space="preserve"> VI. ПРОМЫШЛЕННАЯ БЕЗОПАСНОСТЬ И ОХРАНА ТРУ</w:t>
      </w:r>
      <w:r>
        <w:rPr>
          <w:b/>
          <w:bCs/>
        </w:rPr>
        <w:t xml:space="preserve">ДА </w:t>
      </w:r>
    </w:p>
    <w:p w14:paraId="60AD67CF" w14:textId="77777777" w:rsidR="00964B0A" w:rsidRDefault="00964B0A">
      <w:pPr>
        <w:pStyle w:val="FORMATTEXT"/>
        <w:ind w:firstLine="568"/>
        <w:jc w:val="both"/>
      </w:pPr>
      <w:r>
        <w:t xml:space="preserve">6.1. При производстве работ по устройству деревянных перегородок следует руководствоваться действующими нормативными документами: </w:t>
      </w:r>
    </w:p>
    <w:p w14:paraId="777455A6" w14:textId="77777777" w:rsidR="00964B0A" w:rsidRDefault="00964B0A">
      <w:pPr>
        <w:pStyle w:val="FORMATTEXT"/>
        <w:ind w:firstLine="568"/>
        <w:jc w:val="both"/>
      </w:pPr>
    </w:p>
    <w:p w14:paraId="4506BF42" w14:textId="77777777" w:rsidR="00964B0A" w:rsidRDefault="00964B0A">
      <w:pPr>
        <w:pStyle w:val="FORMATTEXT"/>
        <w:ind w:firstLine="568"/>
        <w:jc w:val="both"/>
      </w:pPr>
      <w:r>
        <w:t xml:space="preserve">- </w:t>
      </w:r>
      <w:r>
        <w:fldChar w:fldCharType="begin"/>
      </w:r>
      <w:r>
        <w:instrText xml:space="preserve"> HYPERLINK "kodeks://link/d?nd=901794520&amp;point=mark=0000000000000000000000000000000000000000000000000064U0IK"\o"’’О принятии строительных норм и правил Российской Федерации ’’Безопасность труда в ...’’</w:instrText>
      </w:r>
    </w:p>
    <w:p w14:paraId="2EE42DDB" w14:textId="77777777" w:rsidR="00964B0A" w:rsidRDefault="00964B0A">
      <w:pPr>
        <w:pStyle w:val="FORMATTEXT"/>
        <w:ind w:firstLine="568"/>
        <w:jc w:val="both"/>
      </w:pPr>
      <w:r>
        <w:instrText>Постановление Госстроя России от 23.07.2001 N 80</w:instrText>
      </w:r>
    </w:p>
    <w:p w14:paraId="02BFED19" w14:textId="77777777" w:rsidR="00964B0A" w:rsidRDefault="00964B0A">
      <w:pPr>
        <w:pStyle w:val="FORMATTEXT"/>
        <w:ind w:firstLine="568"/>
        <w:jc w:val="both"/>
      </w:pPr>
      <w:r>
        <w:instrText>Строительные нормы и правила Российской Федерации от ...</w:instrText>
      </w:r>
    </w:p>
    <w:p w14:paraId="17F796F3" w14:textId="77777777" w:rsidR="00964B0A" w:rsidRDefault="00964B0A">
      <w:pPr>
        <w:pStyle w:val="FORMATTEXT"/>
        <w:ind w:firstLine="568"/>
        <w:jc w:val="both"/>
      </w:pPr>
      <w:r>
        <w:instrText>Статус: Действующий документ (действ. c 01.09.2001)"</w:instrText>
      </w:r>
      <w:r>
        <w:fldChar w:fldCharType="separate"/>
      </w:r>
      <w:r>
        <w:rPr>
          <w:color w:val="0000AA"/>
          <w:u w:val="single"/>
        </w:rPr>
        <w:t>СНиП 12-03-2001. "Безопасность труда в строительстве. Часть 1. Общие требования"</w:t>
      </w:r>
      <w:r>
        <w:fldChar w:fldCharType="end"/>
      </w:r>
      <w:r>
        <w:t>;</w:t>
      </w:r>
    </w:p>
    <w:p w14:paraId="1066AAF8" w14:textId="77777777" w:rsidR="00964B0A" w:rsidRDefault="00964B0A">
      <w:pPr>
        <w:pStyle w:val="FORMATTEXT"/>
        <w:ind w:firstLine="568"/>
        <w:jc w:val="both"/>
      </w:pPr>
    </w:p>
    <w:p w14:paraId="4DB9A989" w14:textId="77777777" w:rsidR="00964B0A" w:rsidRDefault="00964B0A">
      <w:pPr>
        <w:pStyle w:val="FORMATTEXT"/>
        <w:ind w:firstLine="568"/>
        <w:jc w:val="both"/>
      </w:pPr>
      <w:r>
        <w:t xml:space="preserve">- </w:t>
      </w:r>
      <w:r>
        <w:fldChar w:fldCharType="begin"/>
      </w:r>
      <w:r>
        <w:instrText xml:space="preserve"> HYPERLINK "kodeks://link/d?nd=901829466"\o"’’О принятии строительных норм и правил Российской Федерации ’’Безопасность труда в ...’’</w:instrText>
      </w:r>
    </w:p>
    <w:p w14:paraId="66A9C482" w14:textId="77777777" w:rsidR="00964B0A" w:rsidRDefault="00964B0A">
      <w:pPr>
        <w:pStyle w:val="FORMATTEXT"/>
        <w:ind w:firstLine="568"/>
        <w:jc w:val="both"/>
      </w:pPr>
      <w:r>
        <w:instrText>Постановление Госстроя России от</w:instrText>
      </w:r>
      <w:r>
        <w:instrText xml:space="preserve"> 17.09.2002 N 123</w:instrText>
      </w:r>
    </w:p>
    <w:p w14:paraId="19E4A3F8" w14:textId="77777777" w:rsidR="00964B0A" w:rsidRDefault="00964B0A">
      <w:pPr>
        <w:pStyle w:val="FORMATTEXT"/>
        <w:ind w:firstLine="568"/>
        <w:jc w:val="both"/>
      </w:pPr>
      <w:r>
        <w:instrText>Строительные нормы и правила Российской Федерации от ...</w:instrText>
      </w:r>
    </w:p>
    <w:p w14:paraId="7373146B" w14:textId="77777777" w:rsidR="00964B0A" w:rsidRDefault="00964B0A">
      <w:pPr>
        <w:pStyle w:val="FORMATTEXT"/>
        <w:ind w:firstLine="568"/>
        <w:jc w:val="both"/>
      </w:pPr>
      <w:r>
        <w:instrText>Статус: Действующий документ (действ. c 01.01.2003)"</w:instrText>
      </w:r>
      <w:r>
        <w:fldChar w:fldCharType="separate"/>
      </w:r>
      <w:r>
        <w:rPr>
          <w:color w:val="0000AA"/>
          <w:u w:val="single"/>
        </w:rPr>
        <w:t>СНиП 12-04-2002. "Безопасность труда в строительстве. Часть 2. Строительное производство"</w:t>
      </w:r>
      <w:r>
        <w:fldChar w:fldCharType="end"/>
      </w:r>
      <w:r>
        <w:t>.</w:t>
      </w:r>
    </w:p>
    <w:p w14:paraId="20E336F9" w14:textId="77777777" w:rsidR="00964B0A" w:rsidRDefault="00964B0A">
      <w:pPr>
        <w:pStyle w:val="FORMATTEXT"/>
        <w:ind w:firstLine="568"/>
        <w:jc w:val="both"/>
      </w:pPr>
    </w:p>
    <w:p w14:paraId="47C0A9BA" w14:textId="77777777" w:rsidR="00964B0A" w:rsidRDefault="00964B0A">
      <w:pPr>
        <w:pStyle w:val="FORMATTEXT"/>
        <w:ind w:firstLine="568"/>
        <w:jc w:val="both"/>
      </w:pPr>
      <w:r>
        <w:t>6.2. Ответственность за выполнение мероприятий по технике безопасности, охране труда, промышленной санитарии, пожарной и экологической безопасности возлагается на руководителей работ, назначенных приказом.</w:t>
      </w:r>
    </w:p>
    <w:p w14:paraId="453C120C" w14:textId="77777777" w:rsidR="00964B0A" w:rsidRDefault="00964B0A">
      <w:pPr>
        <w:pStyle w:val="FORMATTEXT"/>
        <w:ind w:firstLine="568"/>
        <w:jc w:val="both"/>
      </w:pPr>
    </w:p>
    <w:p w14:paraId="2C8D2928" w14:textId="77777777" w:rsidR="00964B0A" w:rsidRDefault="00964B0A">
      <w:pPr>
        <w:pStyle w:val="FORMATTEXT"/>
        <w:ind w:firstLine="568"/>
        <w:jc w:val="both"/>
      </w:pPr>
      <w:r>
        <w:t>Ответственное лицо осуществляет организационное руководство строительными работами непосредственно или через бригадира. Распоряжения и указания ответственного лица являются обязательными для всех работающих на объекте.</w:t>
      </w:r>
    </w:p>
    <w:p w14:paraId="3E70B25B" w14:textId="77777777" w:rsidR="00964B0A" w:rsidRDefault="00964B0A">
      <w:pPr>
        <w:pStyle w:val="FORMATTEXT"/>
        <w:ind w:firstLine="568"/>
        <w:jc w:val="both"/>
      </w:pPr>
    </w:p>
    <w:p w14:paraId="04772A33" w14:textId="77777777" w:rsidR="00964B0A" w:rsidRDefault="00964B0A">
      <w:pPr>
        <w:pStyle w:val="FORMATTEXT"/>
        <w:ind w:firstLine="568"/>
        <w:jc w:val="both"/>
      </w:pPr>
      <w:r>
        <w:t xml:space="preserve">6.3. Охрана труда рабочих должна обеспечиваться выдачей администрацией необходимых средств индивидуальной защиты (специальной одежды, обуви и др.), выполнением мероприятий по коллективной защите рабочих (ограждения, освещение, защитные и предохранительные устройства и приспособления и т.д.), санитарно-бытовыми помещениями и устройствами в соответствии с действующими нормами и характером выполняемых работ. </w:t>
      </w:r>
    </w:p>
    <w:p w14:paraId="6A9A9189" w14:textId="77777777" w:rsidR="00964B0A" w:rsidRDefault="00964B0A">
      <w:pPr>
        <w:pStyle w:val="FORMATTEXT"/>
        <w:ind w:firstLine="568"/>
        <w:jc w:val="both"/>
      </w:pPr>
    </w:p>
    <w:p w14:paraId="46CE18A6" w14:textId="77777777" w:rsidR="00964B0A" w:rsidRDefault="00964B0A">
      <w:pPr>
        <w:pStyle w:val="FORMATTEXT"/>
        <w:ind w:firstLine="568"/>
        <w:jc w:val="both"/>
      </w:pPr>
      <w:r>
        <w:t>6.4. Рабочим должны быть созданы необходимые условия труда, питания и отдыха. Санитарно-бытовые помещения (гардеробные, сушилки для одежды и обуви, душевые, помещения для приема пищи, отдыха и обогрева и проч.), автомобильные и пешеходные дороги должны размещаться вне опасных зон. Для отдыха и приёма пищи должны быть выделены (если нет специальных помещений) места, где исключается контакт с технологическими материалами.</w:t>
      </w:r>
    </w:p>
    <w:p w14:paraId="6B947703" w14:textId="77777777" w:rsidR="00964B0A" w:rsidRDefault="00964B0A">
      <w:pPr>
        <w:pStyle w:val="FORMATTEXT"/>
        <w:ind w:firstLine="568"/>
        <w:jc w:val="both"/>
      </w:pPr>
    </w:p>
    <w:p w14:paraId="39A69EB5" w14:textId="77777777" w:rsidR="00964B0A" w:rsidRDefault="00964B0A">
      <w:pPr>
        <w:pStyle w:val="FORMATTEXT"/>
        <w:ind w:firstLine="568"/>
        <w:jc w:val="both"/>
      </w:pPr>
      <w:r>
        <w:t xml:space="preserve">6.5. В санитарно-бытовых помещениях должны находиться и постоянно пополняться средства для оказания (доврачебной) помощи пострадавшим: аптечка с медикаментами, перевязочные материалы, носилки, фиксирующие шины. </w:t>
      </w:r>
    </w:p>
    <w:p w14:paraId="48235FE4" w14:textId="77777777" w:rsidR="00964B0A" w:rsidRDefault="00964B0A">
      <w:pPr>
        <w:pStyle w:val="FORMATTEXT"/>
        <w:ind w:firstLine="568"/>
        <w:jc w:val="both"/>
      </w:pPr>
    </w:p>
    <w:p w14:paraId="10229B60" w14:textId="77777777" w:rsidR="00964B0A" w:rsidRDefault="00964B0A">
      <w:pPr>
        <w:pStyle w:val="FORMATTEXT"/>
        <w:ind w:firstLine="568"/>
        <w:jc w:val="both"/>
      </w:pPr>
      <w:r>
        <w:t>Все работающие на строительной площадке должны быть обеспечены запасами или средствами подачи чистой воды, мылом, чистыми полотенцами или салфетками и т.д.</w:t>
      </w:r>
    </w:p>
    <w:p w14:paraId="1AAF7AC8" w14:textId="77777777" w:rsidR="00964B0A" w:rsidRDefault="00964B0A">
      <w:pPr>
        <w:pStyle w:val="FORMATTEXT"/>
        <w:ind w:firstLine="568"/>
        <w:jc w:val="both"/>
      </w:pPr>
    </w:p>
    <w:p w14:paraId="59061A61" w14:textId="77777777" w:rsidR="00964B0A" w:rsidRDefault="00964B0A">
      <w:pPr>
        <w:pStyle w:val="FORMATTEXT"/>
        <w:ind w:firstLine="568"/>
        <w:jc w:val="both"/>
      </w:pPr>
      <w:r>
        <w:t>Каждый вагон-домик должен быть укомплектован первичными средствами пожаротушения согласно норм положенности.</w:t>
      </w:r>
    </w:p>
    <w:p w14:paraId="5A2EDF44" w14:textId="77777777" w:rsidR="00964B0A" w:rsidRDefault="00964B0A">
      <w:pPr>
        <w:pStyle w:val="FORMATTEXT"/>
        <w:ind w:firstLine="568"/>
        <w:jc w:val="both"/>
      </w:pPr>
    </w:p>
    <w:p w14:paraId="53382059" w14:textId="77777777" w:rsidR="00964B0A" w:rsidRDefault="00964B0A">
      <w:pPr>
        <w:pStyle w:val="FORMATTEXT"/>
        <w:ind w:firstLine="568"/>
        <w:jc w:val="both"/>
      </w:pPr>
      <w:r>
        <w:t>6.6. Размещение строительных машин на площадке должно быть определено таким образом, чтобы обеспечивалось пространство, достаточное для обзора рабочей зоны и маневрирования при условии соблюдения расстояния безопасности.</w:t>
      </w:r>
    </w:p>
    <w:p w14:paraId="2B3DDEB5" w14:textId="77777777" w:rsidR="00964B0A" w:rsidRDefault="00964B0A">
      <w:pPr>
        <w:pStyle w:val="FORMATTEXT"/>
        <w:ind w:firstLine="568"/>
        <w:jc w:val="both"/>
      </w:pPr>
    </w:p>
    <w:p w14:paraId="7F95A090" w14:textId="77777777" w:rsidR="00964B0A" w:rsidRDefault="00964B0A">
      <w:pPr>
        <w:pStyle w:val="FORMATTEXT"/>
        <w:ind w:firstLine="568"/>
        <w:jc w:val="both"/>
      </w:pPr>
      <w:r>
        <w:t>На участке, где ведутся строительные работы, не допускается выполнение других работ и нахождение посторонних лиц.</w:t>
      </w:r>
    </w:p>
    <w:p w14:paraId="2A3DBA36" w14:textId="77777777" w:rsidR="00964B0A" w:rsidRDefault="00964B0A">
      <w:pPr>
        <w:pStyle w:val="FORMATTEXT"/>
        <w:ind w:firstLine="568"/>
        <w:jc w:val="both"/>
      </w:pPr>
    </w:p>
    <w:p w14:paraId="1D1D73E0" w14:textId="77777777" w:rsidR="00964B0A" w:rsidRDefault="00964B0A">
      <w:pPr>
        <w:pStyle w:val="FORMATTEXT"/>
        <w:ind w:firstLine="568"/>
        <w:jc w:val="both"/>
      </w:pPr>
      <w:r>
        <w:t>6.7. К выполнению работ допускаются лица:</w:t>
      </w:r>
    </w:p>
    <w:p w14:paraId="0DF30C14" w14:textId="77777777" w:rsidR="00964B0A" w:rsidRDefault="00964B0A">
      <w:pPr>
        <w:pStyle w:val="FORMATTEXT"/>
        <w:ind w:firstLine="568"/>
        <w:jc w:val="both"/>
      </w:pPr>
    </w:p>
    <w:p w14:paraId="40231B7B" w14:textId="77777777" w:rsidR="00964B0A" w:rsidRDefault="00964B0A">
      <w:pPr>
        <w:pStyle w:val="FORMATTEXT"/>
        <w:ind w:firstLine="568"/>
        <w:jc w:val="both"/>
      </w:pPr>
      <w:r>
        <w:t>- достигшие 18 лет, обученные безопасным методам и приемам производства работ, сдавшие экзамены квалификационной комиссии и получившие документы (удостоверения) на право производства работ;</w:t>
      </w:r>
    </w:p>
    <w:p w14:paraId="1DE20AB6" w14:textId="77777777" w:rsidR="00964B0A" w:rsidRDefault="00964B0A">
      <w:pPr>
        <w:pStyle w:val="FORMATTEXT"/>
        <w:ind w:firstLine="568"/>
        <w:jc w:val="both"/>
      </w:pPr>
    </w:p>
    <w:p w14:paraId="03C1B778" w14:textId="77777777" w:rsidR="00964B0A" w:rsidRDefault="00964B0A">
      <w:pPr>
        <w:pStyle w:val="FORMATTEXT"/>
        <w:ind w:firstLine="568"/>
        <w:jc w:val="both"/>
      </w:pPr>
      <w:r>
        <w:t xml:space="preserve">- прослушавшие вводный инструктаж по охране труда и прошедшие инструктаж по технике безопасности на рабочем месте согласно </w:t>
      </w:r>
      <w:r>
        <w:fldChar w:fldCharType="begin"/>
      </w:r>
      <w:r>
        <w:instrText xml:space="preserve"> HYPERLINK "kodeks://link/d?nd=1200136072&amp;point=mark=000000000000000000000000000000000000000000000000007D20K3"\o"’’ГОСТ 12.0.004-2015 Система стандартов безопасности труда (ССБТ). Организация обучения безопасности труда. Общие положения (с Поправкой)’’</w:instrText>
      </w:r>
    </w:p>
    <w:p w14:paraId="39A837C8" w14:textId="77777777" w:rsidR="00964B0A" w:rsidRDefault="00964B0A">
      <w:pPr>
        <w:pStyle w:val="FORMATTEXT"/>
        <w:ind w:firstLine="568"/>
        <w:jc w:val="both"/>
      </w:pPr>
      <w:r>
        <w:instrText>(утв. приказом Росстандарта от 09.06.2016 N 600-ст)</w:instrText>
      </w:r>
    </w:p>
    <w:p w14:paraId="0570CE8C" w14:textId="77777777" w:rsidR="00964B0A" w:rsidRDefault="00964B0A">
      <w:pPr>
        <w:pStyle w:val="FORMATTEXT"/>
        <w:ind w:firstLine="568"/>
        <w:jc w:val="both"/>
      </w:pPr>
      <w:r>
        <w:instrText>Статус: Действие документа приостановлено"</w:instrText>
      </w:r>
      <w:r>
        <w:fldChar w:fldCharType="separate"/>
      </w:r>
      <w:r>
        <w:rPr>
          <w:color w:val="E48B00"/>
          <w:u w:val="single"/>
        </w:rPr>
        <w:t>ГОСТ 12.0.004</w:t>
      </w:r>
      <w:r>
        <w:fldChar w:fldCharType="end"/>
      </w:r>
      <w:r>
        <w:t>;</w:t>
      </w:r>
    </w:p>
    <w:p w14:paraId="53B090FF" w14:textId="77777777" w:rsidR="00964B0A" w:rsidRDefault="00964B0A">
      <w:pPr>
        <w:pStyle w:val="FORMATTEXT"/>
        <w:ind w:firstLine="568"/>
        <w:jc w:val="both"/>
      </w:pPr>
    </w:p>
    <w:p w14:paraId="37B7730F" w14:textId="77777777" w:rsidR="00964B0A" w:rsidRDefault="00964B0A">
      <w:pPr>
        <w:pStyle w:val="FORMATTEXT"/>
        <w:ind w:firstLine="568"/>
        <w:jc w:val="both"/>
      </w:pPr>
      <w:r>
        <w:t xml:space="preserve">- прошедшие медицинский осмотр в соответствии </w:t>
      </w:r>
      <w:r>
        <w:t>с порядком, установленным Минздравом России.</w:t>
      </w:r>
    </w:p>
    <w:p w14:paraId="13C5D9EC" w14:textId="77777777" w:rsidR="00964B0A" w:rsidRDefault="00964B0A">
      <w:pPr>
        <w:pStyle w:val="FORMATTEXT"/>
        <w:ind w:firstLine="568"/>
        <w:jc w:val="both"/>
      </w:pPr>
    </w:p>
    <w:p w14:paraId="2845F38D" w14:textId="77777777" w:rsidR="00964B0A" w:rsidRDefault="00964B0A">
      <w:pPr>
        <w:pStyle w:val="FORMATTEXT"/>
        <w:ind w:firstLine="568"/>
        <w:jc w:val="both"/>
      </w:pPr>
      <w:r>
        <w:t xml:space="preserve">Повторный инструктаж по технике безопасности проводить для рабочих всех квалификаций и специальностей не реже одного раза в три месяца или немедленно при изменении технологии, условий или характера работ. Проведение инструктажа регистрируется в специальном журнале и наряде-допуске. </w:t>
      </w:r>
    </w:p>
    <w:p w14:paraId="1E9D2045" w14:textId="77777777" w:rsidR="00964B0A" w:rsidRDefault="00964B0A">
      <w:pPr>
        <w:pStyle w:val="FORMATTEXT"/>
        <w:ind w:firstLine="568"/>
        <w:jc w:val="both"/>
      </w:pPr>
    </w:p>
    <w:p w14:paraId="0CEBCBD0" w14:textId="77777777" w:rsidR="00964B0A" w:rsidRDefault="00964B0A">
      <w:pPr>
        <w:pStyle w:val="FORMATTEXT"/>
        <w:ind w:firstLine="568"/>
        <w:jc w:val="both"/>
      </w:pPr>
      <w:r>
        <w:t>6.8. В целях безопасности ведения работ на объекте бригадир обязан:</w:t>
      </w:r>
    </w:p>
    <w:p w14:paraId="4CF6AEBF" w14:textId="77777777" w:rsidR="00964B0A" w:rsidRDefault="00964B0A">
      <w:pPr>
        <w:pStyle w:val="FORMATTEXT"/>
        <w:ind w:firstLine="568"/>
        <w:jc w:val="both"/>
      </w:pPr>
    </w:p>
    <w:p w14:paraId="2E9ABA77" w14:textId="77777777" w:rsidR="00964B0A" w:rsidRDefault="00964B0A">
      <w:pPr>
        <w:pStyle w:val="FORMATTEXT"/>
        <w:ind w:firstLine="568"/>
        <w:jc w:val="both"/>
      </w:pPr>
      <w:r>
        <w:t>- перед началом смены лично проверить состояние техники безопасности, на всех рабочих местах руководимой им бригады и немедленно устранить обнаруженные нарушения. Если нарушения не могут быть устранены силами бригады или угрожают здоровью или жизни работающих, бригадир должен доложить об этом мастеру или производителю работ и не приступать к работе;</w:t>
      </w:r>
    </w:p>
    <w:p w14:paraId="00F04259" w14:textId="77777777" w:rsidR="00964B0A" w:rsidRDefault="00964B0A">
      <w:pPr>
        <w:pStyle w:val="FORMATTEXT"/>
        <w:ind w:firstLine="568"/>
        <w:jc w:val="both"/>
      </w:pPr>
    </w:p>
    <w:p w14:paraId="1C2DFF04" w14:textId="77777777" w:rsidR="00964B0A" w:rsidRDefault="00964B0A">
      <w:pPr>
        <w:pStyle w:val="FORMATTEXT"/>
        <w:ind w:firstLine="568"/>
        <w:jc w:val="both"/>
      </w:pPr>
      <w:r>
        <w:t>- постоянно в процессе работы обучать членов бригады безопасным приёмам труда, контролировать правильность их выполнения, обеспечивать трудовую дисциплину среди членов бригады и соблюдение ими правил внутреннего распорядка и немедленно устранять нарушения техники безопасности членами бригады;</w:t>
      </w:r>
    </w:p>
    <w:p w14:paraId="2B9CF627" w14:textId="77777777" w:rsidR="00964B0A" w:rsidRDefault="00964B0A">
      <w:pPr>
        <w:pStyle w:val="FORMATTEXT"/>
        <w:ind w:firstLine="568"/>
        <w:jc w:val="both"/>
      </w:pPr>
    </w:p>
    <w:p w14:paraId="3F9BEFE7" w14:textId="77777777" w:rsidR="00964B0A" w:rsidRDefault="00964B0A">
      <w:pPr>
        <w:pStyle w:val="FORMATTEXT"/>
        <w:ind w:firstLine="568"/>
        <w:jc w:val="both"/>
      </w:pPr>
      <w:r>
        <w:t>- организовать работы в соответствии с Проектом производства работ или Технологической картой;</w:t>
      </w:r>
    </w:p>
    <w:p w14:paraId="5C4F35D0" w14:textId="77777777" w:rsidR="00964B0A" w:rsidRDefault="00964B0A">
      <w:pPr>
        <w:pStyle w:val="FORMATTEXT"/>
        <w:ind w:firstLine="568"/>
        <w:jc w:val="both"/>
      </w:pPr>
    </w:p>
    <w:p w14:paraId="65D05A41" w14:textId="77777777" w:rsidR="00964B0A" w:rsidRDefault="00964B0A">
      <w:pPr>
        <w:pStyle w:val="FORMATTEXT"/>
        <w:ind w:firstLine="568"/>
        <w:jc w:val="both"/>
      </w:pPr>
      <w:r>
        <w:t>- не допускать до работы членов бригады без средств индивидуальной защиты, спецодежды и спецобуви;</w:t>
      </w:r>
    </w:p>
    <w:p w14:paraId="05236CD3" w14:textId="77777777" w:rsidR="00964B0A" w:rsidRDefault="00964B0A">
      <w:pPr>
        <w:pStyle w:val="FORMATTEXT"/>
        <w:ind w:firstLine="568"/>
        <w:jc w:val="both"/>
      </w:pPr>
    </w:p>
    <w:p w14:paraId="3B127BC5" w14:textId="77777777" w:rsidR="00964B0A" w:rsidRDefault="00964B0A">
      <w:pPr>
        <w:pStyle w:val="FORMATTEXT"/>
        <w:ind w:firstLine="568"/>
        <w:jc w:val="both"/>
      </w:pPr>
      <w:r>
        <w:t>- следить за чистотой рабочих мест, ограждением опасных мест и соблюдением необходимых габаритов;</w:t>
      </w:r>
    </w:p>
    <w:p w14:paraId="4F231958" w14:textId="77777777" w:rsidR="00964B0A" w:rsidRDefault="00964B0A">
      <w:pPr>
        <w:pStyle w:val="FORMATTEXT"/>
        <w:ind w:firstLine="568"/>
        <w:jc w:val="both"/>
      </w:pPr>
    </w:p>
    <w:p w14:paraId="10902A93" w14:textId="77777777" w:rsidR="00964B0A" w:rsidRDefault="00964B0A">
      <w:pPr>
        <w:pStyle w:val="FORMATTEXT"/>
        <w:ind w:firstLine="568"/>
        <w:jc w:val="both"/>
      </w:pPr>
      <w:r>
        <w:t>- не допускать нахождения в опасных зонах членов бригады или посторонних лиц. Не допускать до работы лиц с признаками заболевания или в нетрезвом состоянии, удалять их с территории строительной площадки.</w:t>
      </w:r>
    </w:p>
    <w:p w14:paraId="05BE0892" w14:textId="77777777" w:rsidR="00964B0A" w:rsidRDefault="00964B0A">
      <w:pPr>
        <w:pStyle w:val="FORMATTEXT"/>
        <w:ind w:firstLine="568"/>
        <w:jc w:val="both"/>
      </w:pPr>
    </w:p>
    <w:p w14:paraId="665B813C" w14:textId="77777777" w:rsidR="00964B0A" w:rsidRDefault="00964B0A">
      <w:pPr>
        <w:pStyle w:val="FORMATTEXT"/>
        <w:ind w:firstLine="568"/>
        <w:jc w:val="both"/>
      </w:pPr>
      <w:r>
        <w:t>6.9. Лицо, ответственное за безопасное производство работ, обязано:</w:t>
      </w:r>
    </w:p>
    <w:p w14:paraId="5F79BD7A" w14:textId="77777777" w:rsidR="00964B0A" w:rsidRDefault="00964B0A">
      <w:pPr>
        <w:pStyle w:val="FORMATTEXT"/>
        <w:ind w:firstLine="568"/>
        <w:jc w:val="both"/>
      </w:pPr>
    </w:p>
    <w:p w14:paraId="5C66D3A0" w14:textId="77777777" w:rsidR="00964B0A" w:rsidRDefault="00964B0A">
      <w:pPr>
        <w:pStyle w:val="FORMATTEXT"/>
        <w:ind w:firstLine="568"/>
        <w:jc w:val="both"/>
      </w:pPr>
      <w:r>
        <w:t>- ознакомить рабочих с Технологической картой под роспись;</w:t>
      </w:r>
    </w:p>
    <w:p w14:paraId="6FD186F3" w14:textId="77777777" w:rsidR="00964B0A" w:rsidRDefault="00964B0A">
      <w:pPr>
        <w:pStyle w:val="FORMATTEXT"/>
        <w:ind w:firstLine="568"/>
        <w:jc w:val="both"/>
      </w:pPr>
    </w:p>
    <w:p w14:paraId="543312B6" w14:textId="77777777" w:rsidR="00964B0A" w:rsidRDefault="00964B0A">
      <w:pPr>
        <w:pStyle w:val="FORMATTEXT"/>
        <w:ind w:firstLine="568"/>
        <w:jc w:val="both"/>
      </w:pPr>
      <w:r>
        <w:t>- следить за исправным состоянием машин и механизмов;</w:t>
      </w:r>
    </w:p>
    <w:p w14:paraId="4661A277" w14:textId="77777777" w:rsidR="00964B0A" w:rsidRDefault="00964B0A">
      <w:pPr>
        <w:pStyle w:val="FORMATTEXT"/>
        <w:ind w:firstLine="568"/>
        <w:jc w:val="both"/>
      </w:pPr>
    </w:p>
    <w:p w14:paraId="2AA27A9C" w14:textId="77777777" w:rsidR="00964B0A" w:rsidRDefault="00964B0A">
      <w:pPr>
        <w:pStyle w:val="FORMATTEXT"/>
        <w:ind w:firstLine="568"/>
        <w:jc w:val="both"/>
      </w:pPr>
      <w:r>
        <w:t>- разъяснить работникам их обязанности и последовательность выполнения операций;</w:t>
      </w:r>
    </w:p>
    <w:p w14:paraId="3646822C" w14:textId="77777777" w:rsidR="00964B0A" w:rsidRDefault="00964B0A">
      <w:pPr>
        <w:pStyle w:val="FORMATTEXT"/>
        <w:ind w:firstLine="568"/>
        <w:jc w:val="both"/>
      </w:pPr>
    </w:p>
    <w:p w14:paraId="49FCA11C" w14:textId="77777777" w:rsidR="00964B0A" w:rsidRDefault="00964B0A">
      <w:pPr>
        <w:pStyle w:val="FORMATTEXT"/>
        <w:ind w:firstLine="568"/>
        <w:jc w:val="both"/>
      </w:pPr>
      <w:r>
        <w:t>- допускать к производству работ рабочих в соответствующей спецодежде, спецобуви и имеющие индивидуальные средства защиты (очки, рукавицы и др.);</w:t>
      </w:r>
    </w:p>
    <w:p w14:paraId="7BBD81D1" w14:textId="77777777" w:rsidR="00964B0A" w:rsidRDefault="00964B0A">
      <w:pPr>
        <w:pStyle w:val="FORMATTEXT"/>
        <w:ind w:firstLine="568"/>
        <w:jc w:val="both"/>
      </w:pPr>
    </w:p>
    <w:p w14:paraId="302A162E" w14:textId="77777777" w:rsidR="00964B0A" w:rsidRDefault="00964B0A">
      <w:pPr>
        <w:pStyle w:val="FORMATTEXT"/>
        <w:ind w:firstLine="568"/>
        <w:jc w:val="both"/>
      </w:pPr>
      <w:r>
        <w:t>- прекращать работы при силе ветра более 11,0 м/сек во время сильного снегопада, ливне</w:t>
      </w:r>
      <w:r>
        <w:t xml:space="preserve">вого дождя, тумана или грозы при видимости менее 50 м. </w:t>
      </w:r>
    </w:p>
    <w:p w14:paraId="59A1A1E0" w14:textId="77777777" w:rsidR="00964B0A" w:rsidRDefault="00964B0A">
      <w:pPr>
        <w:pStyle w:val="FORMATTEXT"/>
        <w:ind w:firstLine="568"/>
        <w:jc w:val="both"/>
      </w:pPr>
    </w:p>
    <w:p w14:paraId="28CBECF0" w14:textId="77777777" w:rsidR="00964B0A" w:rsidRDefault="00964B0A">
      <w:pPr>
        <w:pStyle w:val="FORMATTEXT"/>
        <w:ind w:firstLine="568"/>
        <w:jc w:val="both"/>
      </w:pPr>
      <w:r>
        <w:t>6.10. При эксплуатации оборудования необходимо соблюдать требования по безопасной работе, содержащиеся в соответствующих нормативных документах (правилах, инструкциях и др.), а также в технической документации.</w:t>
      </w:r>
    </w:p>
    <w:p w14:paraId="324D6F82" w14:textId="77777777" w:rsidR="00964B0A" w:rsidRDefault="00964B0A">
      <w:pPr>
        <w:pStyle w:val="FORMATTEXT"/>
        <w:ind w:firstLine="568"/>
        <w:jc w:val="both"/>
      </w:pPr>
    </w:p>
    <w:p w14:paraId="5FBB8A2B" w14:textId="77777777" w:rsidR="00964B0A" w:rsidRDefault="00964B0A">
      <w:pPr>
        <w:pStyle w:val="FORMATTEXT"/>
        <w:ind w:firstLine="568"/>
        <w:jc w:val="both"/>
      </w:pPr>
      <w:r>
        <w:t>К эксплуатации допускают только исправные машины, механизмы и оборудование, имеющие все надлежащие приборы и устройства, обеспечивающие их безопасную работу, в частности:</w:t>
      </w:r>
    </w:p>
    <w:p w14:paraId="38B07973" w14:textId="77777777" w:rsidR="00964B0A" w:rsidRDefault="00964B0A">
      <w:pPr>
        <w:pStyle w:val="FORMATTEXT"/>
        <w:ind w:firstLine="568"/>
        <w:jc w:val="both"/>
      </w:pPr>
    </w:p>
    <w:p w14:paraId="653004D8" w14:textId="77777777" w:rsidR="00964B0A" w:rsidRDefault="00964B0A">
      <w:pPr>
        <w:pStyle w:val="FORMATTEXT"/>
        <w:ind w:firstLine="568"/>
        <w:jc w:val="both"/>
      </w:pPr>
      <w:r>
        <w:t>- контрольно-измерительные приборы - КИП (манометры, термометры и др.);</w:t>
      </w:r>
    </w:p>
    <w:p w14:paraId="7E36CB06" w14:textId="77777777" w:rsidR="00964B0A" w:rsidRDefault="00964B0A">
      <w:pPr>
        <w:pStyle w:val="FORMATTEXT"/>
        <w:ind w:firstLine="568"/>
        <w:jc w:val="both"/>
      </w:pPr>
    </w:p>
    <w:p w14:paraId="1717AF5A" w14:textId="77777777" w:rsidR="00964B0A" w:rsidRDefault="00964B0A">
      <w:pPr>
        <w:pStyle w:val="FORMATTEXT"/>
        <w:ind w:firstLine="568"/>
        <w:jc w:val="both"/>
      </w:pPr>
      <w:r>
        <w:t>- приборы безопасности (предохранительные клапаны у оборудования, работающего под давлением, ограничители подъема и поворота стрелы у грузоподъемных машин и др.);</w:t>
      </w:r>
    </w:p>
    <w:p w14:paraId="02AEC114" w14:textId="77777777" w:rsidR="00964B0A" w:rsidRDefault="00964B0A">
      <w:pPr>
        <w:pStyle w:val="FORMATTEXT"/>
        <w:ind w:firstLine="568"/>
        <w:jc w:val="both"/>
      </w:pPr>
    </w:p>
    <w:p w14:paraId="0531C448" w14:textId="77777777" w:rsidR="00964B0A" w:rsidRDefault="00964B0A">
      <w:pPr>
        <w:pStyle w:val="FORMATTEXT"/>
        <w:ind w:firstLine="568"/>
        <w:jc w:val="both"/>
      </w:pPr>
      <w:r>
        <w:t>- защитные ограждения (у открытых токоведущих или движущихся частей, у распыливающих гидроизолирующие материалы форсунок и др.).</w:t>
      </w:r>
    </w:p>
    <w:p w14:paraId="6143B17C" w14:textId="77777777" w:rsidR="00964B0A" w:rsidRDefault="00964B0A">
      <w:pPr>
        <w:pStyle w:val="FORMATTEXT"/>
        <w:ind w:firstLine="568"/>
        <w:jc w:val="both"/>
      </w:pPr>
    </w:p>
    <w:p w14:paraId="7CFCBCC6" w14:textId="77777777" w:rsidR="00964B0A" w:rsidRDefault="00964B0A">
      <w:pPr>
        <w:pStyle w:val="FORMATTEXT"/>
        <w:ind w:firstLine="568"/>
        <w:jc w:val="both"/>
      </w:pPr>
      <w:r>
        <w:t>6.11. На КИП должны быть отметки о сроках проведения проверочных испытаний, а на их шкалах - отметки у цифры предельно допускаемого рабочего параметра.</w:t>
      </w:r>
    </w:p>
    <w:p w14:paraId="06E2E794" w14:textId="77777777" w:rsidR="00964B0A" w:rsidRDefault="00964B0A">
      <w:pPr>
        <w:pStyle w:val="FORMATTEXT"/>
        <w:ind w:firstLine="568"/>
        <w:jc w:val="both"/>
      </w:pPr>
    </w:p>
    <w:p w14:paraId="49DABEC1" w14:textId="77777777" w:rsidR="00964B0A" w:rsidRDefault="00964B0A">
      <w:pPr>
        <w:pStyle w:val="FORMATTEXT"/>
        <w:ind w:firstLine="568"/>
        <w:jc w:val="both"/>
      </w:pPr>
      <w:r>
        <w:t>На корпусах (или других элементах) машин, механизмов и оборудования, подлежащих периодическому испытанию, должны быть надписи о сроках его проведения. Проведение испытания должно быть удостоверено соответствующим документом (актом, техническим паспортом или специальным журналом).</w:t>
      </w:r>
    </w:p>
    <w:p w14:paraId="67D4CF79" w14:textId="77777777" w:rsidR="00964B0A" w:rsidRDefault="00964B0A">
      <w:pPr>
        <w:pStyle w:val="FORMATTEXT"/>
        <w:ind w:firstLine="568"/>
        <w:jc w:val="both"/>
      </w:pPr>
    </w:p>
    <w:p w14:paraId="6A283B3B" w14:textId="77777777" w:rsidR="00964B0A" w:rsidRDefault="00964B0A">
      <w:pPr>
        <w:pStyle w:val="FORMATTEXT"/>
        <w:ind w:firstLine="568"/>
        <w:jc w:val="both"/>
      </w:pPr>
      <w:r>
        <w:t>Запрещается применение оборудования, машин и механизмов, являющихся источником выделения вредных веществ в атмосферный воздух, почву и водоемы и повышенных уровней шума и вибрации.</w:t>
      </w:r>
    </w:p>
    <w:p w14:paraId="24754451" w14:textId="77777777" w:rsidR="00964B0A" w:rsidRDefault="00964B0A">
      <w:pPr>
        <w:pStyle w:val="FORMATTEXT"/>
        <w:ind w:firstLine="568"/>
        <w:jc w:val="both"/>
      </w:pPr>
    </w:p>
    <w:p w14:paraId="41CA90E5" w14:textId="77777777" w:rsidR="00964B0A" w:rsidRDefault="00964B0A">
      <w:pPr>
        <w:pStyle w:val="FORMATTEXT"/>
        <w:ind w:firstLine="568"/>
        <w:jc w:val="both"/>
      </w:pPr>
      <w:r>
        <w:t>6.12. Лица, допускаемые к эксплуатации строительных машин, автотранспорта, а также компрессорного, энергетического, сварочного и работающего под давлением оборудования, должны иметь удостоверения на право работы на них.</w:t>
      </w:r>
    </w:p>
    <w:p w14:paraId="1325873F" w14:textId="77777777" w:rsidR="00964B0A" w:rsidRDefault="00964B0A">
      <w:pPr>
        <w:pStyle w:val="FORMATTEXT"/>
        <w:ind w:firstLine="568"/>
        <w:jc w:val="both"/>
      </w:pPr>
    </w:p>
    <w:p w14:paraId="21C23E80" w14:textId="77777777" w:rsidR="00964B0A" w:rsidRDefault="00964B0A">
      <w:pPr>
        <w:pStyle w:val="FORMATTEXT"/>
        <w:ind w:firstLine="568"/>
        <w:jc w:val="both"/>
      </w:pPr>
      <w:r>
        <w:t>При эксплуатации машин, механизмов и оборудования необходимо обеспечить:</w:t>
      </w:r>
    </w:p>
    <w:p w14:paraId="33E47A56" w14:textId="77777777" w:rsidR="00964B0A" w:rsidRDefault="00964B0A">
      <w:pPr>
        <w:pStyle w:val="FORMATTEXT"/>
        <w:ind w:firstLine="568"/>
        <w:jc w:val="both"/>
      </w:pPr>
    </w:p>
    <w:p w14:paraId="5F35F3CE" w14:textId="77777777" w:rsidR="00964B0A" w:rsidRDefault="00964B0A">
      <w:pPr>
        <w:pStyle w:val="FORMATTEXT"/>
        <w:ind w:firstLine="568"/>
        <w:jc w:val="both"/>
      </w:pPr>
      <w:r>
        <w:t>- их устойчивость и нормальный режим работы;</w:t>
      </w:r>
    </w:p>
    <w:p w14:paraId="33D71960" w14:textId="77777777" w:rsidR="00964B0A" w:rsidRDefault="00964B0A">
      <w:pPr>
        <w:pStyle w:val="FORMATTEXT"/>
        <w:ind w:firstLine="568"/>
        <w:jc w:val="both"/>
      </w:pPr>
    </w:p>
    <w:p w14:paraId="5DF55529" w14:textId="77777777" w:rsidR="00964B0A" w:rsidRDefault="00964B0A">
      <w:pPr>
        <w:pStyle w:val="FORMATTEXT"/>
        <w:ind w:firstLine="568"/>
        <w:jc w:val="both"/>
      </w:pPr>
      <w:r>
        <w:t>- достаточное пространство для маневрирования машины и для обзора машинистом рабочей зоны.</w:t>
      </w:r>
    </w:p>
    <w:p w14:paraId="27D0E535" w14:textId="77777777" w:rsidR="00964B0A" w:rsidRDefault="00964B0A">
      <w:pPr>
        <w:pStyle w:val="FORMATTEXT"/>
        <w:ind w:firstLine="568"/>
        <w:jc w:val="both"/>
      </w:pPr>
    </w:p>
    <w:p w14:paraId="13F5D788" w14:textId="77777777" w:rsidR="00964B0A" w:rsidRDefault="00964B0A">
      <w:pPr>
        <w:pStyle w:val="FORMATTEXT"/>
        <w:ind w:firstLine="568"/>
        <w:jc w:val="both"/>
      </w:pPr>
      <w:r>
        <w:t>При одновременной работе на одном участке нескольких машин или машин и работающих вручную людей следует пользоваться заранее установленной сигнализацией (звуковой, световой, знаковой). Знач</w:t>
      </w:r>
      <w:r>
        <w:t xml:space="preserve">ение сигналов должны знать все, работающие на этом участке. В зоне работ должны устанавливаться знаки безопасности по </w:t>
      </w:r>
      <w:r>
        <w:fldChar w:fldCharType="begin"/>
      </w:r>
      <w:r>
        <w:instrText xml:space="preserve"> HYPERLINK "kodeks://link/d?nd=1200003391&amp;point=mark=000000000000000000000000000000000000000000000000007D20K3"\o"’’ГОСТ 12.4.026-76 Система стандартов ...’’</w:instrText>
      </w:r>
    </w:p>
    <w:p w14:paraId="595A3580" w14:textId="77777777" w:rsidR="00964B0A" w:rsidRDefault="00964B0A">
      <w:pPr>
        <w:pStyle w:val="FORMATTEXT"/>
        <w:ind w:firstLine="568"/>
        <w:jc w:val="both"/>
      </w:pPr>
      <w:r>
        <w:instrText>(утв. постановлением Госстандарта СССР от ...</w:instrText>
      </w:r>
    </w:p>
    <w:p w14:paraId="74C35912" w14:textId="77777777" w:rsidR="00964B0A" w:rsidRDefault="00964B0A">
      <w:pPr>
        <w:pStyle w:val="FORMATTEXT"/>
        <w:ind w:firstLine="568"/>
        <w:jc w:val="both"/>
      </w:pPr>
      <w:r>
        <w:instrText>Статус: Применение в качестве национального стандарта РФ прекращено. Не применяется как межгосударственный стандарт (действ. c 01.01.1978 по 31.12.2002)"</w:instrText>
      </w:r>
      <w:r>
        <w:fldChar w:fldCharType="separate"/>
      </w:r>
      <w:r>
        <w:rPr>
          <w:color w:val="BF2F1C"/>
          <w:u w:val="single"/>
        </w:rPr>
        <w:t>ГОСТ 12.4.026-76</w:t>
      </w:r>
      <w:r>
        <w:fldChar w:fldCharType="end"/>
      </w:r>
      <w:r>
        <w:t xml:space="preserve">. </w:t>
      </w:r>
    </w:p>
    <w:p w14:paraId="053D051F" w14:textId="77777777" w:rsidR="00964B0A" w:rsidRDefault="00964B0A">
      <w:pPr>
        <w:pStyle w:val="FORMATTEXT"/>
        <w:ind w:firstLine="568"/>
        <w:jc w:val="both"/>
      </w:pPr>
    </w:p>
    <w:p w14:paraId="10FA3A3A" w14:textId="77777777" w:rsidR="00964B0A" w:rsidRDefault="00964B0A">
      <w:pPr>
        <w:pStyle w:val="FORMATTEXT"/>
        <w:ind w:firstLine="568"/>
        <w:jc w:val="both"/>
      </w:pPr>
      <w:r>
        <w:t>6.13. Производственные территории, участки работ и рабочие места должны быть обеспечены необходимыми средствами коллективной или индивидуальной защиты работающих,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w:t>
      </w:r>
    </w:p>
    <w:p w14:paraId="6A986CE1" w14:textId="77777777" w:rsidR="00964B0A" w:rsidRDefault="00964B0A">
      <w:pPr>
        <w:pStyle w:val="FORMATTEXT"/>
        <w:ind w:firstLine="568"/>
        <w:jc w:val="both"/>
      </w:pPr>
    </w:p>
    <w:p w14:paraId="7495DB36" w14:textId="77777777" w:rsidR="00964B0A" w:rsidRDefault="00964B0A">
      <w:pPr>
        <w:pStyle w:val="FORMATTEXT"/>
        <w:ind w:firstLine="568"/>
        <w:jc w:val="both"/>
      </w:pPr>
      <w:r>
        <w:rPr>
          <w:b/>
          <w:bCs/>
          <w:i/>
          <w:iCs/>
        </w:rPr>
        <w:t>6.14. Общие требования охраны труда при работе с инструментом:</w:t>
      </w:r>
    </w:p>
    <w:p w14:paraId="3407A0E7" w14:textId="77777777" w:rsidR="00964B0A" w:rsidRDefault="00964B0A">
      <w:pPr>
        <w:pStyle w:val="FORMATTEXT"/>
        <w:ind w:firstLine="568"/>
        <w:jc w:val="both"/>
      </w:pPr>
    </w:p>
    <w:p w14:paraId="23B4822E" w14:textId="77777777" w:rsidR="00964B0A" w:rsidRDefault="00964B0A">
      <w:pPr>
        <w:pStyle w:val="FORMATTEXT"/>
        <w:ind w:firstLine="568"/>
        <w:jc w:val="both"/>
      </w:pPr>
      <w:r>
        <w:rPr>
          <w:i/>
          <w:iCs/>
        </w:rPr>
        <w:t>6.14.1.</w:t>
      </w:r>
      <w:r>
        <w:t xml:space="preserve"> Весь инструмент должен храниться в кладовых на стеллажах. При перевозке или переноске инструмента его острые части следует защищать чехлами или иным способом.</w:t>
      </w:r>
    </w:p>
    <w:p w14:paraId="5EF2E465" w14:textId="77777777" w:rsidR="00964B0A" w:rsidRDefault="00964B0A">
      <w:pPr>
        <w:pStyle w:val="FORMATTEXT"/>
        <w:ind w:firstLine="568"/>
        <w:jc w:val="both"/>
      </w:pPr>
    </w:p>
    <w:p w14:paraId="2730CDAF" w14:textId="77777777" w:rsidR="00964B0A" w:rsidRDefault="00964B0A">
      <w:pPr>
        <w:pStyle w:val="FORMATTEXT"/>
        <w:ind w:firstLine="568"/>
        <w:jc w:val="both"/>
      </w:pPr>
      <w:r>
        <w:rPr>
          <w:i/>
          <w:iCs/>
        </w:rPr>
        <w:t>6.14.2.</w:t>
      </w:r>
      <w:r>
        <w:t xml:space="preserve"> Выдавать инструмент рабочим надо одновременно с соответствующими средствами индивидуальной защиты.</w:t>
      </w:r>
    </w:p>
    <w:p w14:paraId="164F87FF" w14:textId="77777777" w:rsidR="00964B0A" w:rsidRDefault="00964B0A">
      <w:pPr>
        <w:pStyle w:val="FORMATTEXT"/>
        <w:ind w:firstLine="568"/>
        <w:jc w:val="both"/>
      </w:pPr>
    </w:p>
    <w:p w14:paraId="0420F7D0" w14:textId="77777777" w:rsidR="00964B0A" w:rsidRDefault="00964B0A">
      <w:pPr>
        <w:pStyle w:val="FORMATTEXT"/>
        <w:ind w:firstLine="568"/>
        <w:jc w:val="both"/>
      </w:pPr>
      <w:r>
        <w:rPr>
          <w:i/>
          <w:iCs/>
        </w:rPr>
        <w:t>6.14.3.</w:t>
      </w:r>
      <w:r>
        <w:t xml:space="preserve"> Администрация обязана организовать систематический надзор за исправностью, правильным и безопасным использованием инструмента, а также его своевременный ремонт.</w:t>
      </w:r>
    </w:p>
    <w:p w14:paraId="7FCFA68C" w14:textId="77777777" w:rsidR="00964B0A" w:rsidRDefault="00964B0A">
      <w:pPr>
        <w:pStyle w:val="FORMATTEXT"/>
        <w:ind w:firstLine="568"/>
        <w:jc w:val="both"/>
      </w:pPr>
    </w:p>
    <w:p w14:paraId="5C354DB5" w14:textId="77777777" w:rsidR="00964B0A" w:rsidRDefault="00964B0A">
      <w:pPr>
        <w:pStyle w:val="FORMATTEXT"/>
        <w:ind w:firstLine="568"/>
        <w:jc w:val="both"/>
      </w:pPr>
      <w:r>
        <w:rPr>
          <w:i/>
          <w:iCs/>
        </w:rPr>
        <w:t>6.14.4.</w:t>
      </w:r>
      <w:r>
        <w:t xml:space="preserve"> Применять инструменты допускается только в соответствии с назначением, указанным в паспорте.</w:t>
      </w:r>
    </w:p>
    <w:p w14:paraId="03F2F48C" w14:textId="77777777" w:rsidR="00964B0A" w:rsidRDefault="00964B0A">
      <w:pPr>
        <w:pStyle w:val="FORMATTEXT"/>
        <w:ind w:firstLine="568"/>
        <w:jc w:val="both"/>
      </w:pPr>
    </w:p>
    <w:p w14:paraId="1A9C3F88" w14:textId="77777777" w:rsidR="00964B0A" w:rsidRDefault="00964B0A">
      <w:pPr>
        <w:pStyle w:val="FORMATTEXT"/>
        <w:ind w:firstLine="568"/>
        <w:jc w:val="both"/>
      </w:pPr>
      <w:r>
        <w:rPr>
          <w:i/>
          <w:iCs/>
        </w:rPr>
        <w:t>6.14.5.</w:t>
      </w:r>
      <w:r>
        <w:t xml:space="preserve"> Запрещается работать механизированным инс</w:t>
      </w:r>
      <w:r>
        <w:t>трументом, стоя на приставных лестницах; применение стремянок допускается только при наличии упоров на их ножках и ограждения всей рабочей площадки.</w:t>
      </w:r>
    </w:p>
    <w:p w14:paraId="773DFF5F" w14:textId="77777777" w:rsidR="00964B0A" w:rsidRDefault="00964B0A">
      <w:pPr>
        <w:pStyle w:val="FORMATTEXT"/>
        <w:ind w:firstLine="568"/>
        <w:jc w:val="both"/>
      </w:pPr>
    </w:p>
    <w:p w14:paraId="207ADDD8" w14:textId="77777777" w:rsidR="00964B0A" w:rsidRDefault="00964B0A">
      <w:pPr>
        <w:pStyle w:val="FORMATTEXT"/>
        <w:ind w:firstLine="568"/>
        <w:jc w:val="both"/>
      </w:pPr>
      <w:r>
        <w:rPr>
          <w:i/>
          <w:iCs/>
        </w:rPr>
        <w:t>6.14.6.</w:t>
      </w:r>
      <w:r>
        <w:t xml:space="preserve"> Во время перерывов в работе или при переноске механизированного инструмента двигатель (источник питания) необходимо отключить. Запрещается оставлять без присмотра механизированный инструмент, присоединенный к электросети или трубопроводам сжатого воздуха.</w:t>
      </w:r>
    </w:p>
    <w:p w14:paraId="249D648A" w14:textId="77777777" w:rsidR="00964B0A" w:rsidRDefault="00964B0A">
      <w:pPr>
        <w:pStyle w:val="FORMATTEXT"/>
        <w:ind w:firstLine="568"/>
        <w:jc w:val="both"/>
      </w:pPr>
    </w:p>
    <w:p w14:paraId="4526B708" w14:textId="77777777" w:rsidR="00964B0A" w:rsidRDefault="00964B0A">
      <w:pPr>
        <w:pStyle w:val="FORMATTEXT"/>
        <w:ind w:firstLine="568"/>
        <w:jc w:val="both"/>
      </w:pPr>
      <w:r>
        <w:t>Во время длительных перерывов в работе, при обрыве шлангов или проводов и других неисправностях питание механизированного инструмента также должно быть отключено (перекрыт воздушный вентиль, отключены рубильник и пускатель).</w:t>
      </w:r>
    </w:p>
    <w:p w14:paraId="794890E2" w14:textId="77777777" w:rsidR="00964B0A" w:rsidRDefault="00964B0A">
      <w:pPr>
        <w:pStyle w:val="FORMATTEXT"/>
        <w:ind w:firstLine="568"/>
        <w:jc w:val="both"/>
      </w:pPr>
    </w:p>
    <w:p w14:paraId="6FEB2C47" w14:textId="77777777" w:rsidR="00964B0A" w:rsidRDefault="00964B0A">
      <w:pPr>
        <w:pStyle w:val="FORMATTEXT"/>
        <w:ind w:firstLine="568"/>
        <w:jc w:val="both"/>
      </w:pPr>
      <w:r>
        <w:rPr>
          <w:i/>
          <w:iCs/>
        </w:rPr>
        <w:t>6.14.7.</w:t>
      </w:r>
      <w:r>
        <w:t xml:space="preserve"> Запрещается брать рукой рабочие органы инструментов, даже если их двигатели выключены, но сами они подключены к пневмоприводу.</w:t>
      </w:r>
    </w:p>
    <w:p w14:paraId="2C0E9B80" w14:textId="77777777" w:rsidR="00964B0A" w:rsidRDefault="00964B0A">
      <w:pPr>
        <w:pStyle w:val="FORMATTEXT"/>
        <w:ind w:firstLine="568"/>
        <w:jc w:val="both"/>
      </w:pPr>
    </w:p>
    <w:p w14:paraId="47705325" w14:textId="77777777" w:rsidR="00964B0A" w:rsidRDefault="00964B0A">
      <w:pPr>
        <w:pStyle w:val="FORMATTEXT"/>
        <w:ind w:firstLine="568"/>
        <w:jc w:val="both"/>
      </w:pPr>
      <w:r>
        <w:rPr>
          <w:i/>
          <w:iCs/>
        </w:rPr>
        <w:t>6.14.8.</w:t>
      </w:r>
      <w:r>
        <w:t xml:space="preserve"> Работа инструментом должна производиться при обязательном наличии средств пожаротушения и оказания первой медицинской помощи.</w:t>
      </w:r>
    </w:p>
    <w:p w14:paraId="3B327D85" w14:textId="77777777" w:rsidR="00964B0A" w:rsidRDefault="00964B0A">
      <w:pPr>
        <w:pStyle w:val="FORMATTEXT"/>
        <w:ind w:firstLine="568"/>
        <w:jc w:val="both"/>
      </w:pPr>
    </w:p>
    <w:p w14:paraId="1B06314F" w14:textId="77777777" w:rsidR="00964B0A" w:rsidRDefault="00964B0A">
      <w:pPr>
        <w:pStyle w:val="FORMATTEXT"/>
        <w:ind w:firstLine="568"/>
        <w:jc w:val="both"/>
      </w:pPr>
      <w:r>
        <w:rPr>
          <w:i/>
          <w:iCs/>
        </w:rPr>
        <w:t>6.14.9.</w:t>
      </w:r>
      <w:r>
        <w:t xml:space="preserve"> Запрещается передавать механизированный инструмент лицам, не имеющим соответствующего удостоверения и не записанным в наряд на производство работ.</w:t>
      </w:r>
    </w:p>
    <w:p w14:paraId="579E5CF1" w14:textId="77777777" w:rsidR="00964B0A" w:rsidRDefault="00964B0A">
      <w:pPr>
        <w:pStyle w:val="FORMATTEXT"/>
        <w:ind w:firstLine="568"/>
        <w:jc w:val="both"/>
      </w:pPr>
    </w:p>
    <w:p w14:paraId="7160810F" w14:textId="77777777" w:rsidR="00964B0A" w:rsidRDefault="00964B0A">
      <w:pPr>
        <w:pStyle w:val="FORMATTEXT"/>
        <w:ind w:firstLine="568"/>
        <w:jc w:val="both"/>
      </w:pPr>
      <w:r>
        <w:rPr>
          <w:i/>
          <w:iCs/>
        </w:rPr>
        <w:t>6.14.10.</w:t>
      </w:r>
      <w:r>
        <w:t xml:space="preserve"> Рабочие, пользующиеся механизированными инструментами, должны своевременно предупреждать мастера об их неисправности и делать соответствующую отметку в журнале регистрации.</w:t>
      </w:r>
    </w:p>
    <w:p w14:paraId="1E4411CA" w14:textId="77777777" w:rsidR="00964B0A" w:rsidRDefault="00964B0A">
      <w:pPr>
        <w:pStyle w:val="FORMATTEXT"/>
        <w:ind w:firstLine="568"/>
        <w:jc w:val="both"/>
      </w:pPr>
    </w:p>
    <w:p w14:paraId="346B373E" w14:textId="77777777" w:rsidR="00964B0A" w:rsidRDefault="00964B0A">
      <w:pPr>
        <w:pStyle w:val="FORMATTEXT"/>
        <w:ind w:firstLine="568"/>
        <w:jc w:val="both"/>
      </w:pPr>
      <w:r>
        <w:rPr>
          <w:i/>
          <w:iCs/>
        </w:rPr>
        <w:t>6.14.11.</w:t>
      </w:r>
      <w:r>
        <w:t xml:space="preserve"> Рабочие обязаны по </w:t>
      </w:r>
      <w:r>
        <w:t>первому требованию предъявить документы ответственному за охрану труда руководителю предприятия или органам Государственного надзора.</w:t>
      </w:r>
    </w:p>
    <w:p w14:paraId="10331C98" w14:textId="77777777" w:rsidR="00964B0A" w:rsidRDefault="00964B0A">
      <w:pPr>
        <w:pStyle w:val="FORMATTEXT"/>
        <w:ind w:firstLine="568"/>
        <w:jc w:val="both"/>
      </w:pPr>
    </w:p>
    <w:p w14:paraId="13DCA93F" w14:textId="77777777" w:rsidR="00964B0A" w:rsidRDefault="00964B0A">
      <w:pPr>
        <w:pStyle w:val="FORMATTEXT"/>
        <w:ind w:firstLine="568"/>
        <w:jc w:val="both"/>
      </w:pPr>
      <w:r>
        <w:rPr>
          <w:i/>
          <w:iCs/>
        </w:rPr>
        <w:t>6.14.12.</w:t>
      </w:r>
      <w:r>
        <w:t xml:space="preserve"> Запрещается использовать механизированный инструмент не по назначению.</w:t>
      </w:r>
    </w:p>
    <w:p w14:paraId="135587F1" w14:textId="77777777" w:rsidR="00964B0A" w:rsidRDefault="00964B0A">
      <w:pPr>
        <w:pStyle w:val="FORMATTEXT"/>
        <w:ind w:firstLine="568"/>
        <w:jc w:val="both"/>
      </w:pPr>
    </w:p>
    <w:p w14:paraId="534CE8EA" w14:textId="77777777" w:rsidR="00964B0A" w:rsidRDefault="00964B0A">
      <w:pPr>
        <w:pStyle w:val="FORMATTEXT"/>
        <w:ind w:firstLine="568"/>
        <w:jc w:val="both"/>
      </w:pPr>
      <w:r>
        <w:rPr>
          <w:i/>
          <w:iCs/>
        </w:rPr>
        <w:t>6.14.13.</w:t>
      </w:r>
      <w:r>
        <w:t xml:space="preserve"> Запрещается работать механизированным инструментом при плохой освещенности рабочего места.</w:t>
      </w:r>
    </w:p>
    <w:p w14:paraId="489033F8" w14:textId="77777777" w:rsidR="00964B0A" w:rsidRDefault="00964B0A">
      <w:pPr>
        <w:pStyle w:val="FORMATTEXT"/>
        <w:ind w:firstLine="568"/>
        <w:jc w:val="both"/>
      </w:pPr>
    </w:p>
    <w:p w14:paraId="5F269E90" w14:textId="77777777" w:rsidR="00964B0A" w:rsidRDefault="00964B0A">
      <w:pPr>
        <w:pStyle w:val="FORMATTEXT"/>
        <w:ind w:firstLine="568"/>
        <w:jc w:val="both"/>
      </w:pPr>
      <w:r>
        <w:rPr>
          <w:i/>
          <w:iCs/>
        </w:rPr>
        <w:t>6.14.14.</w:t>
      </w:r>
      <w:r>
        <w:t xml:space="preserve"> Рабочий обязан немедленно выключить механизированный инструмент при возникновении резких отклонений от нормальной работы.</w:t>
      </w:r>
    </w:p>
    <w:p w14:paraId="679DE29C" w14:textId="77777777" w:rsidR="00964B0A" w:rsidRDefault="00964B0A">
      <w:pPr>
        <w:pStyle w:val="FORMATTEXT"/>
        <w:ind w:firstLine="568"/>
        <w:jc w:val="both"/>
      </w:pPr>
    </w:p>
    <w:p w14:paraId="2F0B74E2" w14:textId="77777777" w:rsidR="00964B0A" w:rsidRDefault="00964B0A">
      <w:pPr>
        <w:pStyle w:val="FORMATTEXT"/>
        <w:ind w:firstLine="568"/>
        <w:jc w:val="both"/>
      </w:pPr>
      <w:r>
        <w:rPr>
          <w:b/>
          <w:bCs/>
          <w:i/>
          <w:iCs/>
        </w:rPr>
        <w:t>6.15. Работа немеханизированным инструментом</w:t>
      </w:r>
    </w:p>
    <w:p w14:paraId="658FBF64" w14:textId="77777777" w:rsidR="00964B0A" w:rsidRDefault="00964B0A">
      <w:pPr>
        <w:pStyle w:val="FORMATTEXT"/>
        <w:ind w:firstLine="568"/>
        <w:jc w:val="both"/>
      </w:pPr>
    </w:p>
    <w:p w14:paraId="56AE4F7F" w14:textId="77777777" w:rsidR="00964B0A" w:rsidRDefault="00964B0A">
      <w:pPr>
        <w:pStyle w:val="FORMATTEXT"/>
        <w:ind w:firstLine="568"/>
        <w:jc w:val="both"/>
      </w:pPr>
      <w:r>
        <w:rPr>
          <w:i/>
          <w:iCs/>
        </w:rPr>
        <w:t>6.15.1.</w:t>
      </w:r>
      <w:r>
        <w:t xml:space="preserve"> Деревянные рукояти ручных инструментов должны быть выполнены из выдержанной древесины твердых и вязких пород. Инструмент должен быть правильно насажен и прочно укреплен на гладко обработанных рукоятях.</w:t>
      </w:r>
    </w:p>
    <w:p w14:paraId="782C91C0" w14:textId="77777777" w:rsidR="00964B0A" w:rsidRDefault="00964B0A">
      <w:pPr>
        <w:pStyle w:val="FORMATTEXT"/>
        <w:ind w:firstLine="568"/>
        <w:jc w:val="both"/>
      </w:pPr>
    </w:p>
    <w:p w14:paraId="60E0720D" w14:textId="77777777" w:rsidR="00964B0A" w:rsidRDefault="00964B0A">
      <w:pPr>
        <w:pStyle w:val="FORMATTEXT"/>
        <w:ind w:firstLine="568"/>
        <w:jc w:val="both"/>
      </w:pPr>
      <w:r>
        <w:rPr>
          <w:i/>
          <w:iCs/>
        </w:rPr>
        <w:t>6.15.2.</w:t>
      </w:r>
      <w:r>
        <w:t xml:space="preserve"> Ударные инструменты (топоры, молотки, кувалды) должны иметь рукояти овального сечения с утолщенным свободным концом; кирка насаживается на утолщенный конец рукояти. Конец, на который насаживается инструмент, должен быть расклинен металлическим клином.</w:t>
      </w:r>
    </w:p>
    <w:p w14:paraId="1D844DF1" w14:textId="77777777" w:rsidR="00964B0A" w:rsidRDefault="00964B0A">
      <w:pPr>
        <w:pStyle w:val="FORMATTEXT"/>
        <w:ind w:firstLine="568"/>
        <w:jc w:val="both"/>
      </w:pPr>
    </w:p>
    <w:p w14:paraId="77AEDBA2" w14:textId="77777777" w:rsidR="00964B0A" w:rsidRDefault="00964B0A">
      <w:pPr>
        <w:pStyle w:val="FORMATTEXT"/>
        <w:ind w:firstLine="568"/>
        <w:jc w:val="both"/>
      </w:pPr>
      <w:r>
        <w:rPr>
          <w:i/>
          <w:iCs/>
        </w:rPr>
        <w:t>6.15.3.</w:t>
      </w:r>
      <w:r>
        <w:t xml:space="preserve"> Погрузочно-разгрузочные работы с грузам массой более 50 кг, а также их подъем на высоту более 1,5 м должны быть механизированы.</w:t>
      </w:r>
    </w:p>
    <w:p w14:paraId="0A2CC1D4" w14:textId="77777777" w:rsidR="00964B0A" w:rsidRDefault="00964B0A">
      <w:pPr>
        <w:pStyle w:val="FORMATTEXT"/>
        <w:ind w:firstLine="568"/>
        <w:jc w:val="both"/>
      </w:pPr>
    </w:p>
    <w:p w14:paraId="72148BBF" w14:textId="77777777" w:rsidR="00964B0A" w:rsidRDefault="00964B0A">
      <w:pPr>
        <w:pStyle w:val="FORMATTEXT"/>
        <w:ind w:firstLine="568"/>
        <w:jc w:val="both"/>
      </w:pPr>
      <w:r>
        <w:t>При перемещении груза на тележках или в контейнерах прилагаемое усилие не должно превышать 15 кгс. Для взрослых мужчин предельная масса груза - 50 кг, для юношей от 16 до 18 лет вручную - до 16, при перевозке на тележках - до 50 кг.</w:t>
      </w:r>
    </w:p>
    <w:p w14:paraId="19422543" w14:textId="77777777" w:rsidR="00964B0A" w:rsidRDefault="00964B0A">
      <w:pPr>
        <w:pStyle w:val="FORMATTEXT"/>
        <w:ind w:firstLine="568"/>
        <w:jc w:val="both"/>
      </w:pPr>
    </w:p>
    <w:p w14:paraId="199C2D05" w14:textId="77777777" w:rsidR="00964B0A" w:rsidRDefault="00964B0A">
      <w:pPr>
        <w:pStyle w:val="HEADERTEXT"/>
        <w:rPr>
          <w:b/>
          <w:bCs/>
        </w:rPr>
      </w:pPr>
    </w:p>
    <w:p w14:paraId="1777DCB4" w14:textId="77777777" w:rsidR="00964B0A" w:rsidRDefault="00964B0A">
      <w:pPr>
        <w:pStyle w:val="HEADERTEXT"/>
        <w:jc w:val="center"/>
        <w:outlineLvl w:val="3"/>
        <w:rPr>
          <w:b/>
          <w:bCs/>
        </w:rPr>
      </w:pPr>
      <w:r>
        <w:rPr>
          <w:b/>
          <w:bCs/>
        </w:rPr>
        <w:t xml:space="preserve"> Предельные нормы массы груза, поднимаемого и перемещаемого вручную </w:t>
      </w:r>
    </w:p>
    <w:p w14:paraId="6C5AAE98" w14:textId="77777777" w:rsidR="00964B0A" w:rsidRDefault="00964B0A">
      <w:pPr>
        <w:pStyle w:val="FORMATTEXT"/>
        <w:jc w:val="right"/>
      </w:pPr>
    </w:p>
    <w:p w14:paraId="6DE8E8D0" w14:textId="77777777" w:rsidR="00964B0A" w:rsidRDefault="00964B0A">
      <w:pPr>
        <w:pStyle w:val="FORMATTEXT"/>
        <w:jc w:val="right"/>
      </w:pPr>
      <w:r>
        <w:t xml:space="preserve">Таблица 4. </w:t>
      </w:r>
    </w:p>
    <w:p w14:paraId="1B386D79"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4770"/>
        <w:gridCol w:w="3000"/>
      </w:tblGrid>
      <w:tr w:rsidR="00000000" w14:paraId="6C80B749" w14:textId="77777777">
        <w:tblPrEx>
          <w:tblCellMar>
            <w:top w:w="0" w:type="dxa"/>
            <w:bottom w:w="0" w:type="dxa"/>
          </w:tblCellMar>
        </w:tblPrEx>
        <w:trPr>
          <w:jc w:val="center"/>
        </w:trPr>
        <w:tc>
          <w:tcPr>
            <w:tcW w:w="4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ECC82D0" w14:textId="77777777" w:rsidR="00964B0A" w:rsidRDefault="00964B0A">
            <w:pPr>
              <w:pStyle w:val="FORMATTEXT"/>
              <w:jc w:val="center"/>
              <w:rPr>
                <w:sz w:val="18"/>
                <w:szCs w:val="18"/>
              </w:rPr>
            </w:pPr>
            <w:r>
              <w:rPr>
                <w:sz w:val="18"/>
                <w:szCs w:val="18"/>
              </w:rPr>
              <w:t xml:space="preserve">Характер работ </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6C346D1" w14:textId="77777777" w:rsidR="00964B0A" w:rsidRDefault="00964B0A">
            <w:pPr>
              <w:pStyle w:val="FORMATTEXT"/>
              <w:jc w:val="center"/>
              <w:rPr>
                <w:sz w:val="18"/>
                <w:szCs w:val="18"/>
              </w:rPr>
            </w:pPr>
            <w:r>
              <w:rPr>
                <w:sz w:val="18"/>
                <w:szCs w:val="18"/>
              </w:rPr>
              <w:t xml:space="preserve">Предельно допустимая масса груза, кг </w:t>
            </w:r>
          </w:p>
        </w:tc>
      </w:tr>
      <w:tr w:rsidR="00000000" w14:paraId="6CD0CC51" w14:textId="77777777">
        <w:tblPrEx>
          <w:tblCellMar>
            <w:top w:w="0" w:type="dxa"/>
            <w:bottom w:w="0" w:type="dxa"/>
          </w:tblCellMar>
        </w:tblPrEx>
        <w:trPr>
          <w:jc w:val="center"/>
        </w:trPr>
        <w:tc>
          <w:tcPr>
            <w:tcW w:w="4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10452EC" w14:textId="77777777" w:rsidR="00964B0A" w:rsidRDefault="00964B0A">
            <w:pPr>
              <w:pStyle w:val="FORMATTEXT"/>
              <w:rPr>
                <w:sz w:val="18"/>
                <w:szCs w:val="18"/>
              </w:rPr>
            </w:pPr>
            <w:r>
              <w:rPr>
                <w:sz w:val="18"/>
                <w:szCs w:val="18"/>
              </w:rPr>
              <w:t>Подъем и перемещение тяжестей при чередовании с другой раб</w:t>
            </w:r>
            <w:r>
              <w:rPr>
                <w:sz w:val="18"/>
                <w:szCs w:val="18"/>
              </w:rPr>
              <w:t xml:space="preserve">отой </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DEDF4B0" w14:textId="77777777" w:rsidR="00964B0A" w:rsidRDefault="00964B0A">
            <w:pPr>
              <w:pStyle w:val="FORMATTEXT"/>
              <w:jc w:val="center"/>
              <w:rPr>
                <w:sz w:val="18"/>
                <w:szCs w:val="18"/>
              </w:rPr>
            </w:pPr>
            <w:r>
              <w:rPr>
                <w:sz w:val="18"/>
                <w:szCs w:val="18"/>
              </w:rPr>
              <w:t xml:space="preserve">15 </w:t>
            </w:r>
          </w:p>
        </w:tc>
      </w:tr>
      <w:tr w:rsidR="00000000" w14:paraId="4217E91D" w14:textId="77777777">
        <w:tblPrEx>
          <w:tblCellMar>
            <w:top w:w="0" w:type="dxa"/>
            <w:bottom w:w="0" w:type="dxa"/>
          </w:tblCellMar>
        </w:tblPrEx>
        <w:trPr>
          <w:jc w:val="center"/>
        </w:trPr>
        <w:tc>
          <w:tcPr>
            <w:tcW w:w="4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13B2B1A" w14:textId="77777777" w:rsidR="00964B0A" w:rsidRDefault="00964B0A">
            <w:pPr>
              <w:pStyle w:val="FORMATTEXT"/>
              <w:rPr>
                <w:sz w:val="18"/>
                <w:szCs w:val="18"/>
              </w:rPr>
            </w:pPr>
            <w:r>
              <w:rPr>
                <w:sz w:val="18"/>
                <w:szCs w:val="18"/>
              </w:rPr>
              <w:t xml:space="preserve">Подъем тяжестей на высоту более 1,5 м </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5F138AB" w14:textId="77777777" w:rsidR="00964B0A" w:rsidRDefault="00964B0A">
            <w:pPr>
              <w:pStyle w:val="FORMATTEXT"/>
              <w:jc w:val="center"/>
              <w:rPr>
                <w:sz w:val="18"/>
                <w:szCs w:val="18"/>
              </w:rPr>
            </w:pPr>
            <w:r>
              <w:rPr>
                <w:sz w:val="18"/>
                <w:szCs w:val="18"/>
              </w:rPr>
              <w:t xml:space="preserve">10 </w:t>
            </w:r>
          </w:p>
        </w:tc>
      </w:tr>
      <w:tr w:rsidR="00000000" w14:paraId="4D8B540F" w14:textId="77777777">
        <w:tblPrEx>
          <w:tblCellMar>
            <w:top w:w="0" w:type="dxa"/>
            <w:bottom w:w="0" w:type="dxa"/>
          </w:tblCellMar>
        </w:tblPrEx>
        <w:trPr>
          <w:jc w:val="center"/>
        </w:trPr>
        <w:tc>
          <w:tcPr>
            <w:tcW w:w="4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A56D414" w14:textId="77777777" w:rsidR="00964B0A" w:rsidRDefault="00964B0A">
            <w:pPr>
              <w:pStyle w:val="FORMATTEXT"/>
              <w:rPr>
                <w:sz w:val="18"/>
                <w:szCs w:val="18"/>
              </w:rPr>
            </w:pPr>
            <w:r>
              <w:rPr>
                <w:sz w:val="18"/>
                <w:szCs w:val="18"/>
              </w:rPr>
              <w:t xml:space="preserve">Подъем и перемещение тяжестей постоянно в течение рабочей смены </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012D53C" w14:textId="77777777" w:rsidR="00964B0A" w:rsidRDefault="00964B0A">
            <w:pPr>
              <w:pStyle w:val="FORMATTEXT"/>
              <w:jc w:val="center"/>
              <w:rPr>
                <w:sz w:val="18"/>
                <w:szCs w:val="18"/>
              </w:rPr>
            </w:pPr>
            <w:r>
              <w:rPr>
                <w:sz w:val="18"/>
                <w:szCs w:val="18"/>
              </w:rPr>
              <w:t xml:space="preserve">10 </w:t>
            </w:r>
          </w:p>
        </w:tc>
      </w:tr>
      <w:tr w:rsidR="00000000" w14:paraId="27985913" w14:textId="77777777">
        <w:tblPrEx>
          <w:tblCellMar>
            <w:top w:w="0" w:type="dxa"/>
            <w:bottom w:w="0" w:type="dxa"/>
          </w:tblCellMar>
        </w:tblPrEx>
        <w:trPr>
          <w:jc w:val="center"/>
        </w:trPr>
        <w:tc>
          <w:tcPr>
            <w:tcW w:w="4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524A78D" w14:textId="77777777" w:rsidR="00964B0A" w:rsidRDefault="00964B0A">
            <w:pPr>
              <w:pStyle w:val="FORMATTEXT"/>
              <w:rPr>
                <w:sz w:val="18"/>
                <w:szCs w:val="18"/>
              </w:rPr>
            </w:pPr>
            <w:r>
              <w:rPr>
                <w:sz w:val="18"/>
                <w:szCs w:val="18"/>
              </w:rPr>
              <w:t xml:space="preserve">Суммарная масса грузов, перемещенных в течение рабочей смены </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A3CBFD7" w14:textId="77777777" w:rsidR="00964B0A" w:rsidRDefault="00964B0A">
            <w:pPr>
              <w:pStyle w:val="FORMATTEXT"/>
              <w:jc w:val="center"/>
              <w:rPr>
                <w:sz w:val="18"/>
                <w:szCs w:val="18"/>
              </w:rPr>
            </w:pPr>
            <w:r>
              <w:rPr>
                <w:sz w:val="18"/>
                <w:szCs w:val="18"/>
              </w:rPr>
              <w:t xml:space="preserve">Не более 7000 </w:t>
            </w:r>
          </w:p>
        </w:tc>
      </w:tr>
    </w:tbl>
    <w:p w14:paraId="1A9DE9B3"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371B298E" w14:textId="77777777" w:rsidR="00964B0A" w:rsidRDefault="00964B0A">
      <w:pPr>
        <w:pStyle w:val="FORMATTEXT"/>
        <w:ind w:firstLine="568"/>
        <w:jc w:val="both"/>
      </w:pPr>
      <w:r>
        <w:rPr>
          <w:b/>
          <w:bCs/>
          <w:i/>
          <w:iCs/>
        </w:rPr>
        <w:t>Примечание.</w:t>
      </w:r>
      <w:r>
        <w:t xml:space="preserve"> Масса поднимаемого и перемещаемого груза включает массу тары-упаковки.</w:t>
      </w:r>
    </w:p>
    <w:p w14:paraId="281608E6" w14:textId="77777777" w:rsidR="00964B0A" w:rsidRDefault="00964B0A">
      <w:pPr>
        <w:pStyle w:val="FORMATTEXT"/>
        <w:ind w:firstLine="568"/>
        <w:jc w:val="both"/>
      </w:pPr>
    </w:p>
    <w:p w14:paraId="70603100" w14:textId="77777777" w:rsidR="00964B0A" w:rsidRDefault="00964B0A">
      <w:pPr>
        <w:pStyle w:val="FORMATTEXT"/>
        <w:ind w:firstLine="568"/>
        <w:jc w:val="both"/>
      </w:pPr>
      <w:r>
        <w:rPr>
          <w:b/>
          <w:bCs/>
          <w:i/>
          <w:iCs/>
        </w:rPr>
        <w:t>6.16. Техника безопасности при ремонте печей</w:t>
      </w:r>
    </w:p>
    <w:p w14:paraId="3544B7D9" w14:textId="77777777" w:rsidR="00964B0A" w:rsidRDefault="00964B0A">
      <w:pPr>
        <w:pStyle w:val="FORMATTEXT"/>
        <w:ind w:firstLine="568"/>
        <w:jc w:val="both"/>
      </w:pPr>
    </w:p>
    <w:p w14:paraId="284DDA92" w14:textId="77777777" w:rsidR="00964B0A" w:rsidRDefault="00964B0A">
      <w:pPr>
        <w:pStyle w:val="FORMATTEXT"/>
        <w:ind w:firstLine="568"/>
        <w:jc w:val="both"/>
      </w:pPr>
      <w:r>
        <w:rPr>
          <w:i/>
          <w:iCs/>
        </w:rPr>
        <w:t>6.16.1.</w:t>
      </w:r>
      <w:r>
        <w:t xml:space="preserve"> Осмотр, чистку и ремонт дымовых труб рабочие, находящиеся на кровле, должны вести с предохранительными поясами и страховочными веревками, которые крепятся к надежным эле</w:t>
      </w:r>
      <w:r>
        <w:t>ментам строительных конструкций.</w:t>
      </w:r>
    </w:p>
    <w:p w14:paraId="4DC6EB9B" w14:textId="77777777" w:rsidR="00964B0A" w:rsidRDefault="00964B0A">
      <w:pPr>
        <w:pStyle w:val="FORMATTEXT"/>
        <w:ind w:firstLine="568"/>
        <w:jc w:val="both"/>
      </w:pPr>
    </w:p>
    <w:p w14:paraId="6349679B"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7770"/>
      </w:tblGrid>
      <w:tr w:rsidR="00000000" w14:paraId="5581508C" w14:textId="77777777">
        <w:tblPrEx>
          <w:tblCellMar>
            <w:top w:w="0" w:type="dxa"/>
            <w:bottom w:w="0" w:type="dxa"/>
          </w:tblCellMar>
        </w:tblPrEx>
        <w:trPr>
          <w:jc w:val="center"/>
        </w:trPr>
        <w:tc>
          <w:tcPr>
            <w:tcW w:w="7770" w:type="dxa"/>
            <w:tcBorders>
              <w:top w:val="nil"/>
              <w:left w:val="nil"/>
              <w:bottom w:val="nil"/>
              <w:right w:val="nil"/>
            </w:tcBorders>
            <w:tcMar>
              <w:top w:w="114" w:type="dxa"/>
              <w:left w:w="28" w:type="dxa"/>
              <w:bottom w:w="114" w:type="dxa"/>
              <w:right w:w="28" w:type="dxa"/>
            </w:tcMar>
          </w:tcPr>
          <w:p w14:paraId="12189E65" w14:textId="32372299"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93"/>
                <w:sz w:val="24"/>
                <w:szCs w:val="24"/>
              </w:rPr>
              <w:drawing>
                <wp:inline distT="0" distB="0" distL="0" distR="0" wp14:anchorId="3CE68EDA" wp14:editId="34E0E17C">
                  <wp:extent cx="4328160" cy="2316480"/>
                  <wp:effectExtent l="0" t="0" r="0" b="0"/>
                  <wp:docPr id="3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28160" cy="2316480"/>
                          </a:xfrm>
                          <a:prstGeom prst="rect">
                            <a:avLst/>
                          </a:prstGeom>
                          <a:noFill/>
                          <a:ln>
                            <a:noFill/>
                          </a:ln>
                        </pic:spPr>
                      </pic:pic>
                    </a:graphicData>
                  </a:graphic>
                </wp:inline>
              </w:drawing>
            </w:r>
          </w:p>
        </w:tc>
      </w:tr>
    </w:tbl>
    <w:p w14:paraId="5CFBEC1D"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479E0BE5" w14:textId="77777777" w:rsidR="00964B0A" w:rsidRDefault="00964B0A">
      <w:pPr>
        <w:pStyle w:val="FORMATTEXT"/>
        <w:jc w:val="center"/>
      </w:pPr>
      <w:r>
        <w:t>     </w:t>
      </w:r>
    </w:p>
    <w:p w14:paraId="153B3798" w14:textId="77777777" w:rsidR="00964B0A" w:rsidRDefault="00964B0A">
      <w:pPr>
        <w:pStyle w:val="FORMATTEXT"/>
        <w:jc w:val="center"/>
      </w:pPr>
      <w:r>
        <w:t>Рис.33. Предохранительный пояс:</w:t>
      </w:r>
    </w:p>
    <w:p w14:paraId="1BD08F2C" w14:textId="77777777" w:rsidR="00964B0A" w:rsidRDefault="00964B0A">
      <w:pPr>
        <w:pStyle w:val="FORMATTEXT"/>
        <w:jc w:val="center"/>
      </w:pPr>
    </w:p>
    <w:p w14:paraId="2B11535E" w14:textId="77777777" w:rsidR="00964B0A" w:rsidRDefault="00964B0A">
      <w:pPr>
        <w:pStyle w:val="FORMATTEXT"/>
        <w:jc w:val="center"/>
      </w:pPr>
      <w:r>
        <w:t xml:space="preserve">1 - пряжка со шпеньком; 2 - несущий ремень; 3 - боковое кольцо; 4 - маркировочная пластинка; 5 - шлевка; 6 - кушак; 7 - мягкая подкладка кушака; 8 - люверс; 9 - карабин; 10 - строп; 11 - кольцо регулировки длины стропа; 12 - амортизатор </w:t>
      </w:r>
    </w:p>
    <w:p w14:paraId="52B80275" w14:textId="77777777" w:rsidR="00964B0A" w:rsidRDefault="00964B0A">
      <w:pPr>
        <w:pStyle w:val="FORMATTEXT"/>
        <w:ind w:firstLine="568"/>
        <w:jc w:val="both"/>
      </w:pPr>
      <w:r>
        <w:t>Каждый предохранительный пояс должен быть испытан, о чем должна быть сделана запись в паспорте пояса. Пояса осматривают не реже 1 раза в 15 дней. Данные об испытаниях на осмотрах заносят в специальный журнал.</w:t>
      </w:r>
    </w:p>
    <w:p w14:paraId="78431D04" w14:textId="77777777" w:rsidR="00964B0A" w:rsidRDefault="00964B0A">
      <w:pPr>
        <w:pStyle w:val="FORMATTEXT"/>
        <w:ind w:firstLine="568"/>
        <w:jc w:val="both"/>
      </w:pPr>
    </w:p>
    <w:p w14:paraId="41BD0C7A" w14:textId="77777777" w:rsidR="00964B0A" w:rsidRDefault="00964B0A">
      <w:pPr>
        <w:pStyle w:val="FORMATTEXT"/>
        <w:ind w:firstLine="568"/>
        <w:jc w:val="both"/>
      </w:pPr>
      <w:r>
        <w:t>Место и способ крепления предохранительного пояса в каждом конкретном случае определяет производитель работ (лиц ответственное за безопасное производство работ). В необходимых случаях монтажник должен быть обеспечен удлинителем, обеспечивающим безопасность работ.</w:t>
      </w:r>
    </w:p>
    <w:p w14:paraId="0C947F10" w14:textId="77777777" w:rsidR="00964B0A" w:rsidRDefault="00964B0A">
      <w:pPr>
        <w:pStyle w:val="FORMATTEXT"/>
        <w:ind w:firstLine="568"/>
        <w:jc w:val="both"/>
      </w:pPr>
    </w:p>
    <w:p w14:paraId="37DB3B04" w14:textId="77777777" w:rsidR="00964B0A" w:rsidRDefault="00964B0A">
      <w:pPr>
        <w:pStyle w:val="FORMATTEXT"/>
        <w:ind w:firstLine="568"/>
        <w:jc w:val="both"/>
      </w:pPr>
      <w:r>
        <w:rPr>
          <w:i/>
          <w:iCs/>
        </w:rPr>
        <w:t>6.16.2.</w:t>
      </w:r>
      <w:r>
        <w:t xml:space="preserve"> Образующиеся в результате разборки печей отверстия в междуэтажных перекрытиях должны ограждаться или перекрываться прочным, несдвигающимся настилом на все время работ.</w:t>
      </w:r>
    </w:p>
    <w:p w14:paraId="7073D6C0" w14:textId="77777777" w:rsidR="00964B0A" w:rsidRDefault="00964B0A">
      <w:pPr>
        <w:pStyle w:val="FORMATTEXT"/>
        <w:ind w:firstLine="568"/>
        <w:jc w:val="both"/>
      </w:pPr>
    </w:p>
    <w:p w14:paraId="27027CD6" w14:textId="77777777" w:rsidR="00964B0A" w:rsidRDefault="00964B0A">
      <w:pPr>
        <w:pStyle w:val="FORMATTEXT"/>
        <w:ind w:firstLine="568"/>
        <w:jc w:val="both"/>
      </w:pPr>
      <w:r>
        <w:rPr>
          <w:i/>
          <w:iCs/>
        </w:rPr>
        <w:t>6.16.3.</w:t>
      </w:r>
      <w:r>
        <w:t xml:space="preserve"> Запрещается </w:t>
      </w:r>
      <w:r>
        <w:t>заделывать в кладку печей осветительные и слаботочные проводки, разводку сетей водоснабжения, канализации и т.п.</w:t>
      </w:r>
    </w:p>
    <w:p w14:paraId="257BE59A" w14:textId="77777777" w:rsidR="00964B0A" w:rsidRDefault="00964B0A">
      <w:pPr>
        <w:pStyle w:val="FORMATTEXT"/>
        <w:ind w:firstLine="568"/>
        <w:jc w:val="both"/>
      </w:pPr>
    </w:p>
    <w:p w14:paraId="1D23FFD7" w14:textId="77777777" w:rsidR="00964B0A" w:rsidRDefault="00964B0A">
      <w:pPr>
        <w:pStyle w:val="FORMATTEXT"/>
        <w:ind w:firstLine="568"/>
        <w:jc w:val="both"/>
      </w:pPr>
      <w:r>
        <w:rPr>
          <w:i/>
          <w:iCs/>
        </w:rPr>
        <w:t>6.16.4.</w:t>
      </w:r>
      <w:r>
        <w:t xml:space="preserve"> Не допускается топка неисправных печей, кухонных очагов и ванных колонок.</w:t>
      </w:r>
    </w:p>
    <w:p w14:paraId="091AAC1B" w14:textId="77777777" w:rsidR="00964B0A" w:rsidRDefault="00964B0A">
      <w:pPr>
        <w:pStyle w:val="FORMATTEXT"/>
        <w:ind w:firstLine="568"/>
        <w:jc w:val="both"/>
      </w:pPr>
    </w:p>
    <w:p w14:paraId="5F4948D8" w14:textId="77777777" w:rsidR="00964B0A" w:rsidRDefault="00964B0A">
      <w:pPr>
        <w:pStyle w:val="FORMATTEXT"/>
        <w:ind w:firstLine="568"/>
        <w:jc w:val="both"/>
      </w:pPr>
      <w:r>
        <w:t>33.73. Работы по ремонту печей выполняются в полном объеме в соответствии с проектом и рабочими чертежами.</w:t>
      </w:r>
    </w:p>
    <w:p w14:paraId="197C79C9" w14:textId="77777777" w:rsidR="00964B0A" w:rsidRDefault="00964B0A">
      <w:pPr>
        <w:pStyle w:val="FORMATTEXT"/>
        <w:ind w:firstLine="568"/>
        <w:jc w:val="both"/>
      </w:pPr>
    </w:p>
    <w:p w14:paraId="5758DC66" w14:textId="77777777" w:rsidR="00964B0A" w:rsidRDefault="00964B0A">
      <w:pPr>
        <w:pStyle w:val="FORMATTEXT"/>
        <w:ind w:firstLine="568"/>
        <w:jc w:val="both"/>
      </w:pPr>
      <w:r>
        <w:t>6.17. Ежедневно по окончании работы все механизированные инструменты должны быть сданы лицу, ответственному за их исправность и хранение.</w:t>
      </w:r>
    </w:p>
    <w:p w14:paraId="070C20BB" w14:textId="77777777" w:rsidR="00964B0A" w:rsidRDefault="00964B0A">
      <w:pPr>
        <w:pStyle w:val="FORMATTEXT"/>
        <w:ind w:firstLine="568"/>
        <w:jc w:val="both"/>
      </w:pPr>
    </w:p>
    <w:p w14:paraId="77505A15" w14:textId="77777777" w:rsidR="00964B0A" w:rsidRDefault="00964B0A">
      <w:pPr>
        <w:pStyle w:val="FORMATTEXT"/>
        <w:ind w:firstLine="568"/>
        <w:jc w:val="both"/>
      </w:pPr>
      <w:r>
        <w:t>6.18. Рабочие должны работать в спецодежде и специальной обуви, рукавицах и защитных касках. На всех уровнях по высоте ремонтируемой секции дома должны быть предусмотрены устройства для безопасной работы на рабочих местах (подмости, люльки, площадки, рабочие настилы, леса, ограждения и приспособления). Устройства должны быть инвентарными, надежными в эксплуатации и допускать возможность легкой и быстрой установки и разборки. Подмости и площадки могут быть съемными или являться постоянной принадлежностью опа</w:t>
      </w:r>
      <w:r>
        <w:t>лубочного щита или арматурно-опалубочного блока.</w:t>
      </w:r>
    </w:p>
    <w:p w14:paraId="609CC1A7" w14:textId="77777777" w:rsidR="00964B0A" w:rsidRDefault="00964B0A">
      <w:pPr>
        <w:pStyle w:val="FORMATTEXT"/>
        <w:ind w:firstLine="568"/>
        <w:jc w:val="both"/>
      </w:pPr>
    </w:p>
    <w:p w14:paraId="78BDFE67" w14:textId="77777777" w:rsidR="00964B0A" w:rsidRDefault="00964B0A">
      <w:pPr>
        <w:pStyle w:val="FORMATTEXT"/>
        <w:ind w:firstLine="568"/>
        <w:jc w:val="both"/>
      </w:pPr>
      <w:r>
        <w:t>6.19. Наименьшая допускаемая освещенность рабочих мест на уровне земли и в любой плоскости возводимой конструкции (без учета действия осветительных приборов, установленных на кранах) должна составлять, лк:</w:t>
      </w:r>
    </w:p>
    <w:p w14:paraId="2BD5B459" w14:textId="77777777" w:rsidR="00964B0A" w:rsidRDefault="00964B0A">
      <w:pPr>
        <w:pStyle w:val="FORMATTEXT"/>
        <w:ind w:firstLine="568"/>
        <w:jc w:val="both"/>
      </w:pPr>
    </w:p>
    <w:p w14:paraId="407488C8" w14:textId="77777777" w:rsidR="00964B0A" w:rsidRDefault="00964B0A">
      <w:pPr>
        <w:pStyle w:val="FORMATTEXT"/>
        <w:ind w:firstLine="568"/>
        <w:jc w:val="both"/>
      </w:pPr>
      <w:r>
        <w:t>- для приемки и подачи материалов грузовыми подъемниками - 10;</w:t>
      </w:r>
    </w:p>
    <w:p w14:paraId="51B04150" w14:textId="77777777" w:rsidR="00964B0A" w:rsidRDefault="00964B0A">
      <w:pPr>
        <w:pStyle w:val="FORMATTEXT"/>
        <w:ind w:firstLine="568"/>
        <w:jc w:val="both"/>
      </w:pPr>
    </w:p>
    <w:p w14:paraId="71C6800A" w14:textId="77777777" w:rsidR="00964B0A" w:rsidRDefault="00964B0A">
      <w:pPr>
        <w:pStyle w:val="FORMATTEXT"/>
        <w:ind w:firstLine="568"/>
        <w:jc w:val="both"/>
      </w:pPr>
      <w:r>
        <w:t>- территории ремонтно-строительной площадки в районе производства работ - 2.</w:t>
      </w:r>
    </w:p>
    <w:p w14:paraId="672AE1A3" w14:textId="77777777" w:rsidR="00964B0A" w:rsidRDefault="00964B0A">
      <w:pPr>
        <w:pStyle w:val="FORMATTEXT"/>
        <w:ind w:firstLine="568"/>
        <w:jc w:val="both"/>
      </w:pPr>
    </w:p>
    <w:p w14:paraId="731F1A88" w14:textId="77777777" w:rsidR="00964B0A" w:rsidRDefault="00964B0A">
      <w:pPr>
        <w:pStyle w:val="FORMATTEXT"/>
        <w:ind w:firstLine="568"/>
        <w:jc w:val="both"/>
      </w:pPr>
      <w:r>
        <w:t>6.20. При эксплуатации подъёмника доступ в опасную зону подъёмника должен быть запрещен на все время его работы. Размер опасной зоны принимается из расчета максимальных размеров платформы в плане плюс 1/4 высоты подъёма груза.</w:t>
      </w:r>
    </w:p>
    <w:p w14:paraId="0B49B7F7" w14:textId="77777777" w:rsidR="00964B0A" w:rsidRDefault="00964B0A">
      <w:pPr>
        <w:pStyle w:val="FORMATTEXT"/>
        <w:ind w:firstLine="568"/>
        <w:jc w:val="both"/>
      </w:pPr>
    </w:p>
    <w:p w14:paraId="26232937" w14:textId="77777777" w:rsidR="00964B0A" w:rsidRDefault="00964B0A">
      <w:pPr>
        <w:pStyle w:val="FORMATTEXT"/>
        <w:ind w:firstLine="568"/>
        <w:jc w:val="both"/>
      </w:pPr>
      <w:r>
        <w:t>6.21. К управлению мачтовым подъёмником допускается моторист, имеющий соответствующее удостоверение-разрешение.</w:t>
      </w:r>
    </w:p>
    <w:p w14:paraId="2DF0FC72" w14:textId="77777777" w:rsidR="00964B0A" w:rsidRDefault="00964B0A">
      <w:pPr>
        <w:pStyle w:val="FORMATTEXT"/>
        <w:ind w:firstLine="568"/>
        <w:jc w:val="both"/>
      </w:pPr>
    </w:p>
    <w:p w14:paraId="1111769C" w14:textId="77777777" w:rsidR="00964B0A" w:rsidRDefault="00964B0A">
      <w:pPr>
        <w:pStyle w:val="FORMATTEXT"/>
        <w:ind w:firstLine="568"/>
        <w:jc w:val="both"/>
      </w:pPr>
      <w:r>
        <w:t xml:space="preserve">6.22. У мест загрузки и разгрузки платформы подъёмника должны быть надписи, указывающие вес предельного груза (грузоподъемность). </w:t>
      </w:r>
    </w:p>
    <w:p w14:paraId="6600064D" w14:textId="77777777" w:rsidR="00964B0A" w:rsidRDefault="00964B0A">
      <w:pPr>
        <w:pStyle w:val="FORMATTEXT"/>
        <w:ind w:firstLine="568"/>
        <w:jc w:val="both"/>
      </w:pPr>
    </w:p>
    <w:p w14:paraId="29FEAAB1" w14:textId="77777777" w:rsidR="00964B0A" w:rsidRDefault="00964B0A">
      <w:pPr>
        <w:pStyle w:val="FORMATTEXT"/>
        <w:ind w:firstLine="568"/>
        <w:jc w:val="both"/>
      </w:pPr>
      <w:r>
        <w:rPr>
          <w:b/>
          <w:bCs/>
          <w:i/>
          <w:iCs/>
        </w:rPr>
        <w:t>6.23. Противопожарные мероприятия</w:t>
      </w:r>
    </w:p>
    <w:p w14:paraId="29E6FF4D" w14:textId="77777777" w:rsidR="00964B0A" w:rsidRDefault="00964B0A">
      <w:pPr>
        <w:pStyle w:val="FORMATTEXT"/>
        <w:ind w:firstLine="568"/>
        <w:jc w:val="both"/>
      </w:pPr>
    </w:p>
    <w:p w14:paraId="1DDCECE4" w14:textId="77777777" w:rsidR="00964B0A" w:rsidRDefault="00964B0A">
      <w:pPr>
        <w:pStyle w:val="FORMATTEXT"/>
        <w:ind w:firstLine="568"/>
        <w:jc w:val="both"/>
      </w:pPr>
      <w:r>
        <w:rPr>
          <w:i/>
          <w:iCs/>
        </w:rPr>
        <w:t>6.23.1.</w:t>
      </w:r>
      <w:r>
        <w:t xml:space="preserve"> Наружные поверхности печей и дымовых труб, а также поверхности стенок вентиляционных каналов, расположенных рядом с дымовыми трубами, должны быть отделены от сгораемых конструкций зданий воздушными промежутками или разделками из теплоизоляционных несгораемых материалов в соответствии с действующими </w:t>
      </w:r>
      <w:r>
        <w:fldChar w:fldCharType="begin"/>
      </w:r>
      <w:r>
        <w:instrText xml:space="preserve"> HYPERLINK "kodeks://link/d?nd=902344800&amp;point=mark=000000000000000000000000000000000000000000000000006540IN"\o"’’О противопожарном режиме (с изменениями на 23 апреля 2020 года) (утратило силу с ...’’</w:instrText>
      </w:r>
    </w:p>
    <w:p w14:paraId="3F7897FB" w14:textId="77777777" w:rsidR="00964B0A" w:rsidRDefault="00964B0A">
      <w:pPr>
        <w:pStyle w:val="FORMATTEXT"/>
        <w:ind w:firstLine="568"/>
        <w:jc w:val="both"/>
      </w:pPr>
      <w:r>
        <w:instrText>Постановление Правительства РФ от 25.04.2012 N 390</w:instrText>
      </w:r>
    </w:p>
    <w:p w14:paraId="106B5805" w14:textId="77777777" w:rsidR="00964B0A" w:rsidRDefault="00964B0A">
      <w:pPr>
        <w:pStyle w:val="FORMATTEXT"/>
        <w:ind w:firstLine="568"/>
        <w:jc w:val="both"/>
      </w:pPr>
      <w:r>
        <w:instrText>Статус: Недействующая редакция документа (действ. c 05.05.2020 по 31.12.2020)"</w:instrText>
      </w:r>
      <w:r>
        <w:fldChar w:fldCharType="separate"/>
      </w:r>
      <w:r>
        <w:rPr>
          <w:color w:val="BF2F1C"/>
          <w:u w:val="single"/>
        </w:rPr>
        <w:t>правилами пожарной безопасности</w:t>
      </w:r>
      <w:r>
        <w:fldChar w:fldCharType="end"/>
      </w:r>
      <w:r>
        <w:t>.</w:t>
      </w:r>
    </w:p>
    <w:p w14:paraId="011C7782" w14:textId="77777777" w:rsidR="00964B0A" w:rsidRDefault="00964B0A">
      <w:pPr>
        <w:pStyle w:val="FORMATTEXT"/>
        <w:ind w:firstLine="568"/>
        <w:jc w:val="both"/>
      </w:pPr>
    </w:p>
    <w:p w14:paraId="3C2178D7" w14:textId="77777777" w:rsidR="00964B0A" w:rsidRDefault="00964B0A">
      <w:pPr>
        <w:pStyle w:val="FORMATTEXT"/>
        <w:ind w:firstLine="568"/>
        <w:jc w:val="both"/>
      </w:pPr>
      <w:r>
        <w:t>Разделки и открытые и</w:t>
      </w:r>
      <w:r>
        <w:t>ли закрытые воздушные промежутки устраиваются на всю поверхность печи или трубы, примыкающую к сгораемым конструкциям, а в кухонных очагах - на 0,5 м выше плиты.</w:t>
      </w:r>
    </w:p>
    <w:p w14:paraId="6B2595F0" w14:textId="77777777" w:rsidR="00964B0A" w:rsidRDefault="00964B0A">
      <w:pPr>
        <w:pStyle w:val="FORMATTEXT"/>
        <w:ind w:firstLine="568"/>
        <w:jc w:val="both"/>
      </w:pPr>
    </w:p>
    <w:p w14:paraId="1BF60895" w14:textId="77777777" w:rsidR="00964B0A" w:rsidRDefault="00964B0A">
      <w:pPr>
        <w:pStyle w:val="FORMATTEXT"/>
        <w:ind w:firstLine="568"/>
        <w:jc w:val="both"/>
      </w:pPr>
      <w:r>
        <w:t>Воздушные промежутки или разделки устраиваются также в стенах или коренных трубах, у вентиляционных каналов, на расстоянии до 25 см от дымовых каналов.</w:t>
      </w:r>
    </w:p>
    <w:p w14:paraId="48B4014A" w14:textId="77777777" w:rsidR="00964B0A" w:rsidRDefault="00964B0A">
      <w:pPr>
        <w:pStyle w:val="FORMATTEXT"/>
        <w:ind w:firstLine="568"/>
        <w:jc w:val="both"/>
      </w:pPr>
    </w:p>
    <w:p w14:paraId="3CA24076" w14:textId="77777777" w:rsidR="00964B0A" w:rsidRDefault="00964B0A">
      <w:pPr>
        <w:pStyle w:val="FORMATTEXT"/>
        <w:ind w:firstLine="568"/>
        <w:jc w:val="both"/>
      </w:pPr>
      <w:r>
        <w:rPr>
          <w:i/>
          <w:iCs/>
        </w:rPr>
        <w:t>6.23.2.</w:t>
      </w:r>
      <w:r>
        <w:t xml:space="preserve"> Наименьшие расстояния, допускаемые между сгораемыми частями здания и примыкающими к ним нагревающимися поверхностями печей и труб, указаны в </w:t>
      </w:r>
      <w:r>
        <w:fldChar w:fldCharType="begin"/>
      </w:r>
      <w:r>
        <w:instrText xml:space="preserve"> HYPERLINK "kodeks://link/d?nd=450705437&amp;point=mark=000000000000000000000000000000000000000000000000007DG0K8"\o"’’ТТК. Капитальный ремонт зданий. Перекладка кирпичных печей в металлическом футляре при выборочном капитальном и текущем ремонте жилых домов’’</w:instrText>
      </w:r>
    </w:p>
    <w:p w14:paraId="378FBAC5" w14:textId="77777777" w:rsidR="00964B0A" w:rsidRDefault="00964B0A">
      <w:pPr>
        <w:pStyle w:val="FORMATTEXT"/>
        <w:ind w:firstLine="568"/>
        <w:jc w:val="both"/>
      </w:pPr>
      <w:r>
        <w:instrText>Типовая технологическая карта</w:instrText>
      </w:r>
    </w:p>
    <w:p w14:paraId="1FFCF17C"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Табл.5</w:t>
      </w:r>
      <w:r>
        <w:fldChar w:fldCharType="end"/>
      </w:r>
      <w:r>
        <w:t>.</w:t>
      </w:r>
    </w:p>
    <w:p w14:paraId="45C8D453" w14:textId="77777777" w:rsidR="00964B0A" w:rsidRDefault="00964B0A">
      <w:pPr>
        <w:pStyle w:val="FORMATTEXT"/>
        <w:ind w:firstLine="568"/>
        <w:jc w:val="both"/>
      </w:pPr>
    </w:p>
    <w:p w14:paraId="4486496C" w14:textId="77777777" w:rsidR="00964B0A" w:rsidRDefault="00964B0A">
      <w:pPr>
        <w:pStyle w:val="FORMATTEXT"/>
        <w:jc w:val="right"/>
      </w:pPr>
      <w:r>
        <w:t>Таблица 5.</w:t>
      </w:r>
    </w:p>
    <w:p w14:paraId="6EBB82D5"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1875"/>
        <w:gridCol w:w="1305"/>
        <w:gridCol w:w="1740"/>
        <w:gridCol w:w="1305"/>
        <w:gridCol w:w="1620"/>
      </w:tblGrid>
      <w:tr w:rsidR="00000000" w14:paraId="2F3EBFDD" w14:textId="77777777">
        <w:tblPrEx>
          <w:tblCellMar>
            <w:top w:w="0" w:type="dxa"/>
            <w:bottom w:w="0" w:type="dxa"/>
          </w:tblCellMar>
        </w:tblPrEx>
        <w:trPr>
          <w:jc w:val="center"/>
        </w:trPr>
        <w:tc>
          <w:tcPr>
            <w:tcW w:w="18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14:paraId="2A9713FA" w14:textId="77777777" w:rsidR="00964B0A" w:rsidRDefault="00964B0A">
            <w:pPr>
              <w:pStyle w:val="FORMATTEXT"/>
              <w:jc w:val="center"/>
              <w:rPr>
                <w:sz w:val="18"/>
                <w:szCs w:val="18"/>
              </w:rPr>
            </w:pPr>
            <w:r>
              <w:rPr>
                <w:sz w:val="18"/>
                <w:szCs w:val="18"/>
              </w:rPr>
              <w:t xml:space="preserve">Наименование </w:t>
            </w:r>
          </w:p>
        </w:tc>
        <w:tc>
          <w:tcPr>
            <w:tcW w:w="304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0E61532" w14:textId="77777777" w:rsidR="00964B0A" w:rsidRDefault="00964B0A">
            <w:pPr>
              <w:pStyle w:val="FORMATTEXT"/>
              <w:jc w:val="center"/>
              <w:rPr>
                <w:sz w:val="18"/>
                <w:szCs w:val="18"/>
              </w:rPr>
            </w:pPr>
            <w:r>
              <w:rPr>
                <w:sz w:val="18"/>
                <w:szCs w:val="18"/>
              </w:rPr>
              <w:t xml:space="preserve">Наименьшие допускаемые расстояния от внутренней поверхности печи или труб до сгораемых конструкций, см </w:t>
            </w:r>
          </w:p>
        </w:tc>
        <w:tc>
          <w:tcPr>
            <w:tcW w:w="292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5C7DB8F" w14:textId="77777777" w:rsidR="00964B0A" w:rsidRDefault="00964B0A">
            <w:pPr>
              <w:pStyle w:val="FORMATTEXT"/>
              <w:jc w:val="center"/>
              <w:rPr>
                <w:sz w:val="18"/>
                <w:szCs w:val="18"/>
              </w:rPr>
            </w:pPr>
            <w:r>
              <w:rPr>
                <w:sz w:val="18"/>
                <w:szCs w:val="18"/>
              </w:rPr>
              <w:t>Наименьшие допускаемые расстояния от внутренней поверхности печи или труб до сгораемых конструкций</w:t>
            </w:r>
            <w:r>
              <w:rPr>
                <w:sz w:val="18"/>
                <w:szCs w:val="18"/>
              </w:rPr>
              <w:t xml:space="preserve">, см </w:t>
            </w:r>
          </w:p>
        </w:tc>
      </w:tr>
      <w:tr w:rsidR="00000000" w14:paraId="79CC5BF9" w14:textId="77777777">
        <w:tblPrEx>
          <w:tblCellMar>
            <w:top w:w="0" w:type="dxa"/>
            <w:bottom w:w="0" w:type="dxa"/>
          </w:tblCellMar>
        </w:tblPrEx>
        <w:trPr>
          <w:jc w:val="center"/>
        </w:trPr>
        <w:tc>
          <w:tcPr>
            <w:tcW w:w="18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15534822" w14:textId="77777777" w:rsidR="00964B0A" w:rsidRDefault="00964B0A">
            <w:pPr>
              <w:pStyle w:val="FORMATTEXT"/>
              <w:rPr>
                <w:sz w:val="18"/>
                <w:szCs w:val="18"/>
              </w:rPr>
            </w:pP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702FD15" w14:textId="77777777" w:rsidR="00964B0A" w:rsidRDefault="00964B0A">
            <w:pPr>
              <w:pStyle w:val="FORMATTEXT"/>
              <w:jc w:val="center"/>
              <w:rPr>
                <w:sz w:val="18"/>
                <w:szCs w:val="18"/>
              </w:rPr>
            </w:pPr>
            <w:r>
              <w:rPr>
                <w:sz w:val="18"/>
                <w:szCs w:val="18"/>
              </w:rPr>
              <w:t xml:space="preserve">не защищенных от возгорания </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8B3DDB8" w14:textId="77777777" w:rsidR="00964B0A" w:rsidRDefault="00964B0A">
            <w:pPr>
              <w:pStyle w:val="FORMATTEXT"/>
              <w:jc w:val="center"/>
              <w:rPr>
                <w:sz w:val="18"/>
                <w:szCs w:val="18"/>
              </w:rPr>
            </w:pPr>
            <w:r>
              <w:rPr>
                <w:sz w:val="18"/>
                <w:szCs w:val="18"/>
              </w:rPr>
              <w:t xml:space="preserve">защищенных от возгорания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74D97C9" w14:textId="77777777" w:rsidR="00964B0A" w:rsidRDefault="00964B0A">
            <w:pPr>
              <w:pStyle w:val="FORMATTEXT"/>
              <w:jc w:val="center"/>
              <w:rPr>
                <w:sz w:val="18"/>
                <w:szCs w:val="18"/>
              </w:rPr>
            </w:pPr>
            <w:r>
              <w:rPr>
                <w:sz w:val="18"/>
                <w:szCs w:val="18"/>
              </w:rPr>
              <w:t xml:space="preserve">не защищенных от возгорания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6C4DFD8" w14:textId="77777777" w:rsidR="00964B0A" w:rsidRDefault="00964B0A">
            <w:pPr>
              <w:pStyle w:val="FORMATTEXT"/>
              <w:jc w:val="center"/>
              <w:rPr>
                <w:sz w:val="18"/>
                <w:szCs w:val="18"/>
              </w:rPr>
            </w:pPr>
            <w:r>
              <w:rPr>
                <w:sz w:val="18"/>
                <w:szCs w:val="18"/>
              </w:rPr>
              <w:t xml:space="preserve">защищенных от возгорания </w:t>
            </w:r>
          </w:p>
        </w:tc>
      </w:tr>
      <w:tr w:rsidR="00000000" w14:paraId="335E6095" w14:textId="77777777">
        <w:tblPrEx>
          <w:tblCellMar>
            <w:top w:w="0" w:type="dxa"/>
            <w:bottom w:w="0" w:type="dxa"/>
          </w:tblCellMar>
        </w:tblPrEx>
        <w:trPr>
          <w:jc w:val="center"/>
        </w:trPr>
        <w:tc>
          <w:tcPr>
            <w:tcW w:w="18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2FF15F10" w14:textId="77777777" w:rsidR="00964B0A" w:rsidRDefault="00964B0A">
            <w:pPr>
              <w:pStyle w:val="FORMATTEXT"/>
              <w:rPr>
                <w:sz w:val="18"/>
                <w:szCs w:val="18"/>
              </w:rPr>
            </w:pPr>
            <w:r>
              <w:rPr>
                <w:sz w:val="18"/>
                <w:szCs w:val="18"/>
              </w:rPr>
              <w:t xml:space="preserve">Печь: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9D8A92D" w14:textId="77777777" w:rsidR="00964B0A" w:rsidRDefault="00964B0A">
            <w:pPr>
              <w:pStyle w:val="FORMATTEXT"/>
              <w:rPr>
                <w:sz w:val="18"/>
                <w:szCs w:val="18"/>
              </w:rPr>
            </w:pP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7DEFE4F" w14:textId="77777777" w:rsidR="00964B0A" w:rsidRDefault="00964B0A">
            <w:pPr>
              <w:pStyle w:val="FORMATTEXT"/>
              <w:rPr>
                <w:sz w:val="18"/>
                <w:szCs w:val="18"/>
              </w:rPr>
            </w:pP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0CF0A2B" w14:textId="77777777" w:rsidR="00964B0A" w:rsidRDefault="00964B0A">
            <w:pPr>
              <w:pStyle w:val="FORMATTEXT"/>
              <w:rPr>
                <w:sz w:val="18"/>
                <w:szCs w:val="18"/>
              </w:rPr>
            </w:pP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1C5FBEC" w14:textId="77777777" w:rsidR="00964B0A" w:rsidRDefault="00964B0A">
            <w:pPr>
              <w:pStyle w:val="FORMATTEXT"/>
              <w:rPr>
                <w:sz w:val="18"/>
                <w:szCs w:val="18"/>
              </w:rPr>
            </w:pPr>
          </w:p>
        </w:tc>
      </w:tr>
      <w:tr w:rsidR="00000000" w14:paraId="5B48501D" w14:textId="77777777">
        <w:tblPrEx>
          <w:tblCellMar>
            <w:top w:w="0" w:type="dxa"/>
            <w:bottom w:w="0" w:type="dxa"/>
          </w:tblCellMar>
        </w:tblPrEx>
        <w:trPr>
          <w:jc w:val="center"/>
        </w:trPr>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6ABF16C" w14:textId="77777777" w:rsidR="00964B0A" w:rsidRDefault="00964B0A">
            <w:pPr>
              <w:pStyle w:val="FORMATTEXT"/>
              <w:rPr>
                <w:sz w:val="18"/>
                <w:szCs w:val="18"/>
              </w:rPr>
            </w:pPr>
            <w:r>
              <w:rPr>
                <w:sz w:val="18"/>
                <w:szCs w:val="18"/>
              </w:rPr>
              <w:t xml:space="preserve">со стенками толщиной 70 мм и более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D59860A" w14:textId="77777777" w:rsidR="00964B0A" w:rsidRDefault="00964B0A">
            <w:pPr>
              <w:pStyle w:val="FORMATTEXT"/>
              <w:jc w:val="center"/>
              <w:rPr>
                <w:sz w:val="18"/>
                <w:szCs w:val="18"/>
              </w:rPr>
            </w:pPr>
            <w:r>
              <w:rPr>
                <w:sz w:val="18"/>
                <w:szCs w:val="18"/>
              </w:rPr>
              <w:t xml:space="preserve">38 </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E78043F" w14:textId="77777777" w:rsidR="00964B0A" w:rsidRDefault="00964B0A">
            <w:pPr>
              <w:pStyle w:val="FORMATTEXT"/>
              <w:jc w:val="center"/>
              <w:rPr>
                <w:sz w:val="18"/>
                <w:szCs w:val="18"/>
              </w:rPr>
            </w:pPr>
            <w:r>
              <w:rPr>
                <w:sz w:val="18"/>
                <w:szCs w:val="18"/>
              </w:rPr>
              <w:t xml:space="preserve">25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D47E430" w14:textId="77777777" w:rsidR="00964B0A" w:rsidRDefault="00964B0A">
            <w:pPr>
              <w:pStyle w:val="FORMATTEXT"/>
              <w:jc w:val="center"/>
              <w:rPr>
                <w:sz w:val="18"/>
                <w:szCs w:val="18"/>
              </w:rPr>
            </w:pPr>
            <w:r>
              <w:rPr>
                <w:sz w:val="18"/>
                <w:szCs w:val="18"/>
              </w:rPr>
              <w:t xml:space="preserve">35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A09F6A8" w14:textId="77777777" w:rsidR="00964B0A" w:rsidRDefault="00964B0A">
            <w:pPr>
              <w:pStyle w:val="FORMATTEXT"/>
              <w:jc w:val="center"/>
              <w:rPr>
                <w:sz w:val="18"/>
                <w:szCs w:val="18"/>
              </w:rPr>
            </w:pPr>
            <w:r>
              <w:rPr>
                <w:sz w:val="18"/>
                <w:szCs w:val="18"/>
              </w:rPr>
              <w:t xml:space="preserve">25 </w:t>
            </w:r>
          </w:p>
        </w:tc>
      </w:tr>
      <w:tr w:rsidR="00000000" w14:paraId="0B109240" w14:textId="77777777">
        <w:tblPrEx>
          <w:tblCellMar>
            <w:top w:w="0" w:type="dxa"/>
            <w:bottom w:w="0" w:type="dxa"/>
          </w:tblCellMar>
        </w:tblPrEx>
        <w:trPr>
          <w:jc w:val="center"/>
        </w:trPr>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0365483" w14:textId="77777777" w:rsidR="00964B0A" w:rsidRDefault="00964B0A">
            <w:pPr>
              <w:pStyle w:val="FORMATTEXT"/>
              <w:rPr>
                <w:sz w:val="18"/>
                <w:szCs w:val="18"/>
              </w:rPr>
            </w:pPr>
            <w:r>
              <w:rPr>
                <w:sz w:val="18"/>
                <w:szCs w:val="18"/>
              </w:rPr>
              <w:t xml:space="preserve">металлическая (без футеровки)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F54CF40" w14:textId="77777777" w:rsidR="00964B0A" w:rsidRDefault="00964B0A">
            <w:pPr>
              <w:pStyle w:val="FORMATTEXT"/>
              <w:jc w:val="center"/>
              <w:rPr>
                <w:sz w:val="18"/>
                <w:szCs w:val="18"/>
              </w:rPr>
            </w:pPr>
            <w:r>
              <w:rPr>
                <w:sz w:val="18"/>
                <w:szCs w:val="18"/>
              </w:rPr>
              <w:t xml:space="preserve">100 </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39FA3CB" w14:textId="77777777" w:rsidR="00964B0A" w:rsidRDefault="00964B0A">
            <w:pPr>
              <w:pStyle w:val="FORMATTEXT"/>
              <w:jc w:val="center"/>
              <w:rPr>
                <w:sz w:val="18"/>
                <w:szCs w:val="18"/>
              </w:rPr>
            </w:pPr>
            <w:r>
              <w:rPr>
                <w:sz w:val="18"/>
                <w:szCs w:val="18"/>
              </w:rPr>
              <w:t xml:space="preserve">70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E5B66EF" w14:textId="77777777" w:rsidR="00964B0A" w:rsidRDefault="00964B0A">
            <w:pPr>
              <w:pStyle w:val="FORMATTEXT"/>
              <w:jc w:val="center"/>
              <w:rPr>
                <w:sz w:val="18"/>
                <w:szCs w:val="18"/>
              </w:rPr>
            </w:pPr>
            <w:r>
              <w:rPr>
                <w:sz w:val="18"/>
                <w:szCs w:val="18"/>
              </w:rPr>
              <w:t xml:space="preserve">100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3889D8A" w14:textId="77777777" w:rsidR="00964B0A" w:rsidRDefault="00964B0A">
            <w:pPr>
              <w:pStyle w:val="FORMATTEXT"/>
              <w:jc w:val="center"/>
              <w:rPr>
                <w:sz w:val="18"/>
                <w:szCs w:val="18"/>
              </w:rPr>
            </w:pPr>
            <w:r>
              <w:rPr>
                <w:sz w:val="18"/>
                <w:szCs w:val="18"/>
              </w:rPr>
              <w:t xml:space="preserve">70 </w:t>
            </w:r>
          </w:p>
        </w:tc>
      </w:tr>
      <w:tr w:rsidR="00000000" w14:paraId="1FF94331" w14:textId="77777777">
        <w:tblPrEx>
          <w:tblCellMar>
            <w:top w:w="0" w:type="dxa"/>
            <w:bottom w:w="0" w:type="dxa"/>
          </w:tblCellMar>
        </w:tblPrEx>
        <w:trPr>
          <w:jc w:val="center"/>
        </w:trPr>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5C74FEF" w14:textId="77777777" w:rsidR="00964B0A" w:rsidRDefault="00964B0A">
            <w:pPr>
              <w:pStyle w:val="FORMATTEXT"/>
              <w:rPr>
                <w:sz w:val="18"/>
                <w:szCs w:val="18"/>
              </w:rPr>
            </w:pPr>
            <w:r>
              <w:rPr>
                <w:sz w:val="18"/>
                <w:szCs w:val="18"/>
              </w:rPr>
              <w:t xml:space="preserve">Дымовая труба: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A523D86" w14:textId="77777777" w:rsidR="00964B0A" w:rsidRDefault="00964B0A">
            <w:pPr>
              <w:pStyle w:val="FORMATTEXT"/>
              <w:rPr>
                <w:sz w:val="18"/>
                <w:szCs w:val="18"/>
              </w:rPr>
            </w:pP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00EEBE9" w14:textId="77777777" w:rsidR="00964B0A" w:rsidRDefault="00964B0A">
            <w:pPr>
              <w:pStyle w:val="FORMATTEXT"/>
              <w:rPr>
                <w:sz w:val="18"/>
                <w:szCs w:val="18"/>
              </w:rPr>
            </w:pP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77D2642" w14:textId="77777777" w:rsidR="00964B0A" w:rsidRDefault="00964B0A">
            <w:pPr>
              <w:pStyle w:val="FORMATTEXT"/>
              <w:rPr>
                <w:sz w:val="18"/>
                <w:szCs w:val="18"/>
              </w:rPr>
            </w:pP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73178EF" w14:textId="77777777" w:rsidR="00964B0A" w:rsidRDefault="00964B0A">
            <w:pPr>
              <w:pStyle w:val="FORMATTEXT"/>
              <w:rPr>
                <w:sz w:val="18"/>
                <w:szCs w:val="18"/>
              </w:rPr>
            </w:pPr>
          </w:p>
        </w:tc>
      </w:tr>
      <w:tr w:rsidR="00000000" w14:paraId="4937EBEE" w14:textId="77777777">
        <w:tblPrEx>
          <w:tblCellMar>
            <w:top w:w="0" w:type="dxa"/>
            <w:bottom w:w="0" w:type="dxa"/>
          </w:tblCellMar>
        </w:tblPrEx>
        <w:trPr>
          <w:jc w:val="center"/>
        </w:trPr>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8936486" w14:textId="77777777" w:rsidR="00964B0A" w:rsidRDefault="00964B0A">
            <w:pPr>
              <w:pStyle w:val="FORMATTEXT"/>
              <w:rPr>
                <w:sz w:val="18"/>
                <w:szCs w:val="18"/>
              </w:rPr>
            </w:pPr>
            <w:r>
              <w:rPr>
                <w:sz w:val="18"/>
                <w:szCs w:val="18"/>
              </w:rPr>
              <w:t xml:space="preserve">кирпичная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9844B97" w14:textId="77777777" w:rsidR="00964B0A" w:rsidRDefault="00964B0A">
            <w:pPr>
              <w:pStyle w:val="FORMATTEXT"/>
              <w:jc w:val="center"/>
              <w:rPr>
                <w:sz w:val="18"/>
                <w:szCs w:val="18"/>
              </w:rPr>
            </w:pPr>
            <w:r>
              <w:rPr>
                <w:sz w:val="18"/>
                <w:szCs w:val="18"/>
              </w:rPr>
              <w:t xml:space="preserve">38 </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3548A57" w14:textId="77777777" w:rsidR="00964B0A" w:rsidRDefault="00964B0A">
            <w:pPr>
              <w:pStyle w:val="FORMATTEXT"/>
              <w:jc w:val="center"/>
              <w:rPr>
                <w:sz w:val="18"/>
                <w:szCs w:val="18"/>
              </w:rPr>
            </w:pPr>
            <w:r>
              <w:rPr>
                <w:sz w:val="18"/>
                <w:szCs w:val="18"/>
              </w:rPr>
              <w:t xml:space="preserve">25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D4C0512" w14:textId="77777777" w:rsidR="00964B0A" w:rsidRDefault="00964B0A">
            <w:pPr>
              <w:pStyle w:val="FORMATTEXT"/>
              <w:jc w:val="center"/>
              <w:rPr>
                <w:sz w:val="18"/>
                <w:szCs w:val="18"/>
              </w:rPr>
            </w:pPr>
            <w:r>
              <w:rPr>
                <w:sz w:val="18"/>
                <w:szCs w:val="18"/>
              </w:rPr>
              <w:t xml:space="preserve">-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86B58BB" w14:textId="77777777" w:rsidR="00964B0A" w:rsidRDefault="00964B0A">
            <w:pPr>
              <w:pStyle w:val="FORMATTEXT"/>
              <w:jc w:val="center"/>
              <w:rPr>
                <w:sz w:val="18"/>
                <w:szCs w:val="18"/>
              </w:rPr>
            </w:pPr>
            <w:r>
              <w:rPr>
                <w:sz w:val="18"/>
                <w:szCs w:val="18"/>
              </w:rPr>
              <w:t xml:space="preserve">- </w:t>
            </w:r>
          </w:p>
        </w:tc>
      </w:tr>
      <w:tr w:rsidR="00000000" w14:paraId="505C0D46" w14:textId="77777777">
        <w:tblPrEx>
          <w:tblCellMar>
            <w:top w:w="0" w:type="dxa"/>
            <w:bottom w:w="0" w:type="dxa"/>
          </w:tblCellMar>
        </w:tblPrEx>
        <w:trPr>
          <w:jc w:val="center"/>
        </w:trPr>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162D5D1" w14:textId="77777777" w:rsidR="00964B0A" w:rsidRDefault="00964B0A">
            <w:pPr>
              <w:pStyle w:val="FORMATTEXT"/>
              <w:rPr>
                <w:sz w:val="18"/>
                <w:szCs w:val="18"/>
              </w:rPr>
            </w:pPr>
            <w:r>
              <w:rPr>
                <w:sz w:val="18"/>
                <w:szCs w:val="18"/>
              </w:rPr>
              <w:t xml:space="preserve">металлическая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7B169EC" w14:textId="77777777" w:rsidR="00964B0A" w:rsidRDefault="00964B0A">
            <w:pPr>
              <w:pStyle w:val="FORMATTEXT"/>
              <w:jc w:val="center"/>
              <w:rPr>
                <w:sz w:val="18"/>
                <w:szCs w:val="18"/>
              </w:rPr>
            </w:pPr>
            <w:r>
              <w:rPr>
                <w:sz w:val="18"/>
                <w:szCs w:val="18"/>
              </w:rPr>
              <w:t xml:space="preserve">70 </w:t>
            </w:r>
          </w:p>
        </w:tc>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C396902" w14:textId="77777777" w:rsidR="00964B0A" w:rsidRDefault="00964B0A">
            <w:pPr>
              <w:pStyle w:val="FORMATTEXT"/>
              <w:jc w:val="center"/>
              <w:rPr>
                <w:sz w:val="18"/>
                <w:szCs w:val="18"/>
              </w:rPr>
            </w:pPr>
            <w:r>
              <w:rPr>
                <w:sz w:val="18"/>
                <w:szCs w:val="18"/>
              </w:rPr>
              <w:t xml:space="preserve">50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17E7B12" w14:textId="77777777" w:rsidR="00964B0A" w:rsidRDefault="00964B0A">
            <w:pPr>
              <w:pStyle w:val="FORMATTEXT"/>
              <w:jc w:val="center"/>
              <w:rPr>
                <w:sz w:val="18"/>
                <w:szCs w:val="18"/>
              </w:rPr>
            </w:pPr>
            <w:r>
              <w:rPr>
                <w:sz w:val="18"/>
                <w:szCs w:val="18"/>
              </w:rPr>
              <w:t xml:space="preserve">-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C44396E" w14:textId="77777777" w:rsidR="00964B0A" w:rsidRDefault="00964B0A">
            <w:pPr>
              <w:pStyle w:val="FORMATTEXT"/>
              <w:jc w:val="center"/>
              <w:rPr>
                <w:sz w:val="18"/>
                <w:szCs w:val="18"/>
              </w:rPr>
            </w:pPr>
            <w:r>
              <w:rPr>
                <w:sz w:val="18"/>
                <w:szCs w:val="18"/>
              </w:rPr>
              <w:t xml:space="preserve">- </w:t>
            </w:r>
          </w:p>
        </w:tc>
      </w:tr>
    </w:tbl>
    <w:p w14:paraId="767607E0"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29190739" w14:textId="77777777" w:rsidR="00964B0A" w:rsidRDefault="00964B0A">
      <w:pPr>
        <w:pStyle w:val="FORMATTEXT"/>
        <w:ind w:firstLine="568"/>
        <w:jc w:val="both"/>
      </w:pPr>
      <w:r>
        <w:rPr>
          <w:i/>
          <w:iCs/>
        </w:rPr>
        <w:t>6.23.3.</w:t>
      </w:r>
      <w:r>
        <w:t xml:space="preserve"> Сгораемые конструкции должны быть защищены в местах примыкания к печам и трубам следующими теплоизоляционными материалами:</w:t>
      </w:r>
    </w:p>
    <w:p w14:paraId="4036F072" w14:textId="77777777" w:rsidR="00964B0A" w:rsidRDefault="00964B0A">
      <w:pPr>
        <w:pStyle w:val="FORMATTEXT"/>
        <w:ind w:firstLine="568"/>
        <w:jc w:val="both"/>
      </w:pPr>
    </w:p>
    <w:p w14:paraId="16B31DFB" w14:textId="77777777" w:rsidR="00964B0A" w:rsidRDefault="00964B0A">
      <w:pPr>
        <w:pStyle w:val="FORMATTEXT"/>
        <w:ind w:firstLine="568"/>
        <w:jc w:val="both"/>
      </w:pPr>
      <w:r>
        <w:t>- в открытых воздушных промежутках - одним слоем асбеста или двумя</w:t>
      </w:r>
      <w:r>
        <w:t xml:space="preserve"> слоями пропитанного глиняным раствором войлока, обитого кровельной сталью или покрытого штукатуркой;</w:t>
      </w:r>
    </w:p>
    <w:p w14:paraId="7091F47B" w14:textId="77777777" w:rsidR="00964B0A" w:rsidRDefault="00964B0A">
      <w:pPr>
        <w:pStyle w:val="FORMATTEXT"/>
        <w:ind w:firstLine="568"/>
        <w:jc w:val="both"/>
      </w:pPr>
    </w:p>
    <w:p w14:paraId="2A5D0BC5" w14:textId="77777777" w:rsidR="00964B0A" w:rsidRDefault="00964B0A">
      <w:pPr>
        <w:pStyle w:val="FORMATTEXT"/>
        <w:ind w:firstLine="568"/>
        <w:jc w:val="both"/>
      </w:pPr>
      <w:r>
        <w:t>- в закрытых воздушных промежутках - теми же слоями асбеста или войлока, облицованными кирпичом и кирпичной облицовкой толщиной в 1/4 кирпича.</w:t>
      </w:r>
    </w:p>
    <w:p w14:paraId="4E994C6C" w14:textId="77777777" w:rsidR="00964B0A" w:rsidRDefault="00964B0A">
      <w:pPr>
        <w:pStyle w:val="FORMATTEXT"/>
        <w:ind w:firstLine="568"/>
        <w:jc w:val="both"/>
      </w:pPr>
    </w:p>
    <w:p w14:paraId="6A15AC7D" w14:textId="77777777" w:rsidR="00964B0A" w:rsidRDefault="00964B0A">
      <w:pPr>
        <w:pStyle w:val="FORMATTEXT"/>
        <w:ind w:firstLine="568"/>
        <w:jc w:val="both"/>
      </w:pPr>
      <w:r>
        <w:t>Кладка облицовки выполняется на глинопесчаном растворе с тщательным заполнением швов и оштукатуриванием. Облицовка крепится к стене проволокой на гвоздях.</w:t>
      </w:r>
    </w:p>
    <w:p w14:paraId="5C872EC5" w14:textId="77777777" w:rsidR="00964B0A" w:rsidRDefault="00964B0A">
      <w:pPr>
        <w:pStyle w:val="FORMATTEXT"/>
        <w:ind w:firstLine="568"/>
        <w:jc w:val="both"/>
      </w:pPr>
    </w:p>
    <w:p w14:paraId="491A22F8" w14:textId="77777777" w:rsidR="00964B0A" w:rsidRDefault="00964B0A">
      <w:pPr>
        <w:widowControl w:val="0"/>
        <w:autoSpaceDE w:val="0"/>
        <w:autoSpaceDN w:val="0"/>
        <w:adjustRightInd w:val="0"/>
        <w:spacing w:after="0" w:line="240" w:lineRule="auto"/>
        <w:ind w:firstLine="568"/>
        <w:jc w:val="both"/>
        <w:rPr>
          <w:rFonts w:ascii="Arial" w:hAnsi="Arial" w:cs="Arial"/>
          <w:i/>
          <w:iCs/>
          <w:kern w:val="0"/>
          <w:sz w:val="20"/>
          <w:szCs w:val="20"/>
        </w:rPr>
      </w:pPr>
      <w:r>
        <w:rPr>
          <w:rFonts w:ascii="Arial" w:hAnsi="Arial" w:cs="Arial"/>
          <w:i/>
          <w:iCs/>
          <w:kern w:val="0"/>
          <w:sz w:val="20"/>
          <w:szCs w:val="20"/>
        </w:rPr>
        <w:t>Примечания:</w:t>
      </w:r>
    </w:p>
    <w:p w14:paraId="0ABC510C" w14:textId="77777777" w:rsidR="00964B0A" w:rsidRDefault="00964B0A">
      <w:pPr>
        <w:pStyle w:val="FORMATTEXT"/>
        <w:ind w:firstLine="568"/>
        <w:jc w:val="both"/>
      </w:pPr>
    </w:p>
    <w:p w14:paraId="757E01BD" w14:textId="77777777" w:rsidR="00964B0A" w:rsidRDefault="00964B0A">
      <w:pPr>
        <w:widowControl w:val="0"/>
        <w:autoSpaceDE w:val="0"/>
        <w:autoSpaceDN w:val="0"/>
        <w:adjustRightInd w:val="0"/>
        <w:spacing w:after="0" w:line="240" w:lineRule="auto"/>
        <w:ind w:firstLine="568"/>
        <w:jc w:val="both"/>
        <w:rPr>
          <w:rFonts w:ascii="Arial" w:hAnsi="Arial" w:cs="Arial"/>
          <w:i/>
          <w:iCs/>
          <w:kern w:val="0"/>
          <w:sz w:val="20"/>
          <w:szCs w:val="20"/>
        </w:rPr>
      </w:pPr>
      <w:r>
        <w:rPr>
          <w:rFonts w:ascii="Arial" w:hAnsi="Arial" w:cs="Arial"/>
          <w:i/>
          <w:iCs/>
          <w:kern w:val="0"/>
          <w:sz w:val="20"/>
          <w:szCs w:val="20"/>
        </w:rPr>
        <w:t>1. Для печей с продолжительностью топки более 3 ч толщина кирпичной облицовки должна быть не менее 1/2 кирпича.</w:t>
      </w:r>
    </w:p>
    <w:p w14:paraId="7E159B54" w14:textId="77777777" w:rsidR="00964B0A" w:rsidRDefault="00964B0A">
      <w:pPr>
        <w:pStyle w:val="FORMATTEXT"/>
        <w:ind w:firstLine="568"/>
        <w:jc w:val="both"/>
      </w:pPr>
    </w:p>
    <w:p w14:paraId="1DF4E678" w14:textId="77777777" w:rsidR="00964B0A" w:rsidRDefault="00964B0A">
      <w:pPr>
        <w:pStyle w:val="FORMATTEXT"/>
        <w:ind w:firstLine="568"/>
        <w:jc w:val="both"/>
      </w:pPr>
      <w:r>
        <w:rPr>
          <w:i/>
          <w:iCs/>
        </w:rPr>
        <w:t>2. Участок потолка из сгораемых материалов над печью изолируется слоем штукатурки либо кровельной сталью по асбесту или двойному слою войлока, пропитанного глиняным раствором. Изолируемый участок потолка должен быть расширен на 15 мм в ка</w:t>
      </w:r>
      <w:r>
        <w:rPr>
          <w:i/>
          <w:iCs/>
        </w:rPr>
        <w:t>ждую сторону от печи.</w:t>
      </w:r>
    </w:p>
    <w:p w14:paraId="573A544C" w14:textId="77777777" w:rsidR="00964B0A" w:rsidRDefault="00964B0A">
      <w:pPr>
        <w:pStyle w:val="FORMATTEXT"/>
        <w:ind w:firstLine="568"/>
        <w:jc w:val="both"/>
      </w:pPr>
    </w:p>
    <w:p w14:paraId="73C0C51E" w14:textId="77777777" w:rsidR="00964B0A" w:rsidRDefault="00964B0A">
      <w:pPr>
        <w:pStyle w:val="FORMATTEXT"/>
        <w:ind w:firstLine="568"/>
        <w:jc w:val="both"/>
      </w:pPr>
      <w:r>
        <w:rPr>
          <w:i/>
          <w:iCs/>
        </w:rPr>
        <w:t>6.23.4.</w:t>
      </w:r>
      <w:r>
        <w:t xml:space="preserve"> Промежутки между стенами, защищенными разделками, и печами или трубами должны быть ограничены с боков кирпичными стенками толщиной в 1/2 кирпича, кладка которых не перевязывается с кладкой печи или трубы. Вверху и внизу топки должны оставляться вентиляционные отверстия с решетками. Верх образовавшейся воздушной камеры перекрывается рядами кирпичной кладки. Пол камеры выстилается кирпичом на один ряд выше чистого пола.</w:t>
      </w:r>
    </w:p>
    <w:p w14:paraId="4557041D" w14:textId="77777777" w:rsidR="00964B0A" w:rsidRDefault="00964B0A">
      <w:pPr>
        <w:pStyle w:val="FORMATTEXT"/>
        <w:ind w:firstLine="568"/>
        <w:jc w:val="both"/>
      </w:pPr>
    </w:p>
    <w:p w14:paraId="36459BE3" w14:textId="77777777" w:rsidR="00964B0A" w:rsidRDefault="00964B0A">
      <w:pPr>
        <w:pStyle w:val="FORMATTEXT"/>
        <w:ind w:firstLine="568"/>
        <w:jc w:val="both"/>
      </w:pPr>
      <w:r>
        <w:rPr>
          <w:i/>
          <w:iCs/>
        </w:rPr>
        <w:t>6.23.5.</w:t>
      </w:r>
      <w:r>
        <w:t xml:space="preserve"> Промежуток между верхом печи и потолком может быть покрыт со всех сторон; по периметру печи также могут быть установлены декоративные кирпичные стенки, не доходящие до потолка.</w:t>
      </w:r>
    </w:p>
    <w:p w14:paraId="277A14A7" w14:textId="77777777" w:rsidR="00964B0A" w:rsidRDefault="00964B0A">
      <w:pPr>
        <w:pStyle w:val="FORMATTEXT"/>
        <w:ind w:firstLine="568"/>
        <w:jc w:val="both"/>
      </w:pPr>
    </w:p>
    <w:p w14:paraId="1177258F" w14:textId="77777777" w:rsidR="00964B0A" w:rsidRDefault="00964B0A">
      <w:pPr>
        <w:pStyle w:val="FORMATTEXT"/>
        <w:ind w:firstLine="568"/>
        <w:jc w:val="both"/>
      </w:pPr>
      <w:r>
        <w:rPr>
          <w:i/>
          <w:iCs/>
        </w:rPr>
        <w:t>6.23.6.</w:t>
      </w:r>
      <w:r>
        <w:t xml:space="preserve"> Толщина верхнего перекрытия печи должна составлять не менее трех рядов кирпичной кладки.</w:t>
      </w:r>
    </w:p>
    <w:p w14:paraId="22E89F17" w14:textId="77777777" w:rsidR="00964B0A" w:rsidRDefault="00964B0A">
      <w:pPr>
        <w:pStyle w:val="FORMATTEXT"/>
        <w:ind w:firstLine="568"/>
        <w:jc w:val="both"/>
      </w:pPr>
    </w:p>
    <w:p w14:paraId="512BFB6A" w14:textId="77777777" w:rsidR="00964B0A" w:rsidRDefault="00964B0A">
      <w:pPr>
        <w:pStyle w:val="FORMATTEXT"/>
        <w:ind w:firstLine="568"/>
        <w:jc w:val="both"/>
      </w:pPr>
      <w:r>
        <w:rPr>
          <w:i/>
          <w:iCs/>
        </w:rPr>
        <w:t>6.23.7.</w:t>
      </w:r>
      <w:r>
        <w:t xml:space="preserve"> Горизонтальные разделки дымовых труб в плоскости перекрытий и местные утолщения стен, в которых располагаются дымовые каналы или противопожарные разделки, должны выполняться одновременно с основной кладкой.</w:t>
      </w:r>
    </w:p>
    <w:p w14:paraId="1F58E4FB" w14:textId="77777777" w:rsidR="00964B0A" w:rsidRDefault="00964B0A">
      <w:pPr>
        <w:pStyle w:val="FORMATTEXT"/>
        <w:ind w:firstLine="568"/>
        <w:jc w:val="both"/>
      </w:pPr>
    </w:p>
    <w:p w14:paraId="305531FF" w14:textId="77777777" w:rsidR="00964B0A" w:rsidRDefault="00964B0A">
      <w:pPr>
        <w:pStyle w:val="FORMATTEXT"/>
        <w:ind w:firstLine="568"/>
        <w:jc w:val="both"/>
      </w:pPr>
      <w:r>
        <w:rPr>
          <w:i/>
          <w:iCs/>
        </w:rPr>
        <w:t>6.23.8.</w:t>
      </w:r>
      <w:r>
        <w:t xml:space="preserve"> Сгораемые конструкции крыш (мауэрлаты, стропила, опалубка, обрешетка, защитный настил) должны быть удалены от наружной поверхности кирпичных дымовых труб не менее чем на 13 см, а сгораемая кровля - не менее чем на 26 см. Свободное пространство между трубой и деревянными частями кровли надо перекрывать несгораемым кровельным материалом, подводя его под выдру дымовой трубы.</w:t>
      </w:r>
    </w:p>
    <w:p w14:paraId="4F6BE20C" w14:textId="77777777" w:rsidR="00964B0A" w:rsidRDefault="00964B0A">
      <w:pPr>
        <w:pStyle w:val="FORMATTEXT"/>
        <w:ind w:firstLine="568"/>
        <w:jc w:val="both"/>
      </w:pPr>
    </w:p>
    <w:p w14:paraId="78CBBB1A" w14:textId="77777777" w:rsidR="00964B0A" w:rsidRDefault="00964B0A">
      <w:pPr>
        <w:pStyle w:val="FORMATTEXT"/>
        <w:ind w:firstLine="568"/>
        <w:jc w:val="both"/>
      </w:pPr>
      <w:r>
        <w:rPr>
          <w:i/>
          <w:iCs/>
        </w:rPr>
        <w:t>6.23.9.</w:t>
      </w:r>
      <w:r>
        <w:t xml:space="preserve"> Дымовые трубы зданий со сгораемыми кровлями должны быть снабжены искроуловителями (металлическими сетками с отверстиями не более 5 мм). Металлические дымовые трубы в местах прохода их через сгораемые кровли должны снабжаться особыми предохранительными устройствами.</w:t>
      </w:r>
    </w:p>
    <w:p w14:paraId="3AD5BEFE" w14:textId="77777777" w:rsidR="00964B0A" w:rsidRDefault="00964B0A">
      <w:pPr>
        <w:pStyle w:val="FORMATTEXT"/>
        <w:ind w:firstLine="568"/>
        <w:jc w:val="both"/>
      </w:pPr>
    </w:p>
    <w:p w14:paraId="350CFB81" w14:textId="455396A5" w:rsidR="00964B0A" w:rsidRDefault="00964B0A">
      <w:pPr>
        <w:pStyle w:val="FORMATTEXT"/>
        <w:ind w:firstLine="568"/>
        <w:jc w:val="both"/>
      </w:pPr>
      <w:r>
        <w:rPr>
          <w:i/>
          <w:iCs/>
        </w:rPr>
        <w:t>6.23.10.</w:t>
      </w:r>
      <w:r>
        <w:t xml:space="preserve"> Сгораемый пол перед топочными дверками печей и очагов должен быть покрыт стальными листами размером не менее 0,5</w:t>
      </w:r>
      <w:r>
        <w:rPr>
          <w:noProof/>
          <w:position w:val="-6"/>
        </w:rPr>
        <w:drawing>
          <wp:inline distT="0" distB="0" distL="0" distR="0" wp14:anchorId="74031350" wp14:editId="051658A6">
            <wp:extent cx="121920" cy="121920"/>
            <wp:effectExtent l="0" t="0" r="0" b="0"/>
            <wp:docPr id="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t>0,7 м, предохраняющими участок пола и плинтусы возле печи от искр и горячих углей.</w:t>
      </w:r>
    </w:p>
    <w:p w14:paraId="4E19468D" w14:textId="77777777" w:rsidR="00964B0A" w:rsidRDefault="00964B0A">
      <w:pPr>
        <w:pStyle w:val="FORMATTEXT"/>
        <w:ind w:firstLine="568"/>
        <w:jc w:val="both"/>
      </w:pPr>
    </w:p>
    <w:p w14:paraId="3AB45C06" w14:textId="77777777" w:rsidR="00964B0A" w:rsidRDefault="00964B0A">
      <w:pPr>
        <w:pStyle w:val="HEADERTEXT"/>
        <w:rPr>
          <w:b/>
          <w:bCs/>
        </w:rPr>
      </w:pPr>
    </w:p>
    <w:p w14:paraId="343B32FD" w14:textId="77777777" w:rsidR="00964B0A" w:rsidRDefault="00964B0A">
      <w:pPr>
        <w:pStyle w:val="HEADERTEXT"/>
        <w:jc w:val="center"/>
        <w:outlineLvl w:val="2"/>
        <w:rPr>
          <w:b/>
          <w:bCs/>
        </w:rPr>
      </w:pPr>
      <w:r>
        <w:rPr>
          <w:b/>
          <w:bCs/>
        </w:rPr>
        <w:t xml:space="preserve"> VII. ЧИСЛЕННЫЙ И КВАЛИФИКАЦИОННЫЙ СОСТАВ ИСПОЛНИТЕЛЕЙ </w:t>
      </w:r>
    </w:p>
    <w:p w14:paraId="5E1FE176" w14:textId="77777777" w:rsidR="00964B0A" w:rsidRDefault="00964B0A">
      <w:pPr>
        <w:pStyle w:val="FORMATTEXT"/>
        <w:ind w:firstLine="568"/>
        <w:jc w:val="both"/>
      </w:pPr>
      <w:r>
        <w:t xml:space="preserve">7.1. Численный и профессиональный состав звена составляет </w:t>
      </w:r>
      <w:r>
        <w:rPr>
          <w:b/>
          <w:bCs/>
        </w:rPr>
        <w:t>- 5 чел., в т.ч.</w:t>
      </w:r>
    </w:p>
    <w:p w14:paraId="081945A3" w14:textId="77777777" w:rsidR="00964B0A" w:rsidRDefault="00964B0A">
      <w:pPr>
        <w:pStyle w:val="FORMATTEXT"/>
        <w:ind w:firstLine="568"/>
        <w:jc w:val="both"/>
      </w:pPr>
    </w:p>
    <w:p w14:paraId="4C91228E" w14:textId="77777777" w:rsidR="00964B0A" w:rsidRDefault="00964B0A">
      <w:pPr>
        <w:pStyle w:val="FORMATTEXT"/>
        <w:ind w:firstLine="568"/>
        <w:jc w:val="both"/>
      </w:pPr>
      <w:r>
        <w:t xml:space="preserve">Машинист подъемника 4 разряда </w:t>
      </w:r>
      <w:r>
        <w:rPr>
          <w:b/>
          <w:bCs/>
        </w:rPr>
        <w:t>- 1 чел.</w:t>
      </w:r>
    </w:p>
    <w:p w14:paraId="76E77F18" w14:textId="77777777" w:rsidR="00964B0A" w:rsidRDefault="00964B0A">
      <w:pPr>
        <w:pStyle w:val="FORMATTEXT"/>
        <w:ind w:firstLine="568"/>
        <w:jc w:val="both"/>
      </w:pPr>
    </w:p>
    <w:p w14:paraId="2A03AFEF" w14:textId="77777777" w:rsidR="00964B0A" w:rsidRDefault="00964B0A">
      <w:pPr>
        <w:pStyle w:val="FORMATTEXT"/>
        <w:ind w:firstLine="568"/>
        <w:jc w:val="both"/>
      </w:pPr>
      <w:r>
        <w:t xml:space="preserve">Печник 4 разряда </w:t>
      </w:r>
      <w:r>
        <w:rPr>
          <w:b/>
          <w:bCs/>
        </w:rPr>
        <w:t>- 2 чел.</w:t>
      </w:r>
    </w:p>
    <w:p w14:paraId="6A81332C" w14:textId="77777777" w:rsidR="00964B0A" w:rsidRDefault="00964B0A">
      <w:pPr>
        <w:pStyle w:val="FORMATTEXT"/>
        <w:ind w:firstLine="568"/>
        <w:jc w:val="both"/>
      </w:pPr>
    </w:p>
    <w:p w14:paraId="79950688" w14:textId="77777777" w:rsidR="00964B0A" w:rsidRDefault="00964B0A">
      <w:pPr>
        <w:pStyle w:val="FORMATTEXT"/>
        <w:ind w:firstLine="568"/>
        <w:jc w:val="both"/>
      </w:pPr>
      <w:r>
        <w:t xml:space="preserve">Печник 2 разряда </w:t>
      </w:r>
      <w:r>
        <w:rPr>
          <w:b/>
          <w:bCs/>
        </w:rPr>
        <w:t>- 2 чел.</w:t>
      </w:r>
    </w:p>
    <w:p w14:paraId="652890A8" w14:textId="77777777" w:rsidR="00964B0A" w:rsidRDefault="00964B0A">
      <w:pPr>
        <w:pStyle w:val="FORMATTEXT"/>
        <w:ind w:firstLine="568"/>
        <w:jc w:val="both"/>
      </w:pPr>
    </w:p>
    <w:p w14:paraId="6042639B" w14:textId="77777777" w:rsidR="00964B0A" w:rsidRDefault="00964B0A">
      <w:pPr>
        <w:pStyle w:val="HEADERTEXT"/>
        <w:rPr>
          <w:b/>
          <w:bCs/>
        </w:rPr>
      </w:pPr>
    </w:p>
    <w:p w14:paraId="6DF424B2" w14:textId="77777777" w:rsidR="00964B0A" w:rsidRDefault="00964B0A">
      <w:pPr>
        <w:pStyle w:val="HEADERTEXT"/>
        <w:jc w:val="center"/>
        <w:outlineLvl w:val="2"/>
        <w:rPr>
          <w:b/>
          <w:bCs/>
        </w:rPr>
      </w:pPr>
      <w:r>
        <w:rPr>
          <w:b/>
          <w:bCs/>
        </w:rPr>
        <w:t xml:space="preserve"> VIII. ТЕХНИКО-ЭКОНОМИЧЕСКИЕ ПОКАЗАТЕЛИ </w:t>
      </w:r>
    </w:p>
    <w:p w14:paraId="4A30B660" w14:textId="77777777" w:rsidR="00964B0A" w:rsidRDefault="00964B0A">
      <w:pPr>
        <w:pStyle w:val="FORMATTEXT"/>
        <w:ind w:firstLine="568"/>
        <w:jc w:val="both"/>
      </w:pPr>
      <w:r>
        <w:t>8.1. Затраты труда на перекладку печей составляют</w:t>
      </w:r>
    </w:p>
    <w:p w14:paraId="49D16880" w14:textId="77777777" w:rsidR="00964B0A" w:rsidRDefault="00964B0A">
      <w:pPr>
        <w:pStyle w:val="FORMATTEXT"/>
        <w:ind w:firstLine="568"/>
        <w:jc w:val="both"/>
      </w:pPr>
    </w:p>
    <w:p w14:paraId="01A2D85C" w14:textId="77777777" w:rsidR="00964B0A" w:rsidRDefault="00964B0A">
      <w:pPr>
        <w:pStyle w:val="FORMATTEXT"/>
        <w:ind w:firstLine="568"/>
        <w:jc w:val="both"/>
      </w:pPr>
      <w:r>
        <w:t xml:space="preserve">Трудозатраты рабочих </w:t>
      </w:r>
      <w:r>
        <w:rPr>
          <w:b/>
          <w:bCs/>
        </w:rPr>
        <w:t>- 218,19 чел.-час.</w:t>
      </w:r>
    </w:p>
    <w:p w14:paraId="5F52FD70" w14:textId="77777777" w:rsidR="00964B0A" w:rsidRDefault="00964B0A">
      <w:pPr>
        <w:pStyle w:val="FORMATTEXT"/>
        <w:ind w:firstLine="568"/>
        <w:jc w:val="both"/>
      </w:pPr>
    </w:p>
    <w:p w14:paraId="0DD19E7D" w14:textId="77777777" w:rsidR="00964B0A" w:rsidRDefault="00964B0A">
      <w:pPr>
        <w:pStyle w:val="FORMATTEXT"/>
        <w:ind w:firstLine="568"/>
        <w:jc w:val="both"/>
      </w:pPr>
      <w:r>
        <w:t xml:space="preserve">Машинного времени </w:t>
      </w:r>
      <w:r>
        <w:rPr>
          <w:b/>
          <w:bCs/>
        </w:rPr>
        <w:t>- 1,79 маш.-час.</w:t>
      </w:r>
    </w:p>
    <w:p w14:paraId="3DB9D676" w14:textId="77777777" w:rsidR="00964B0A" w:rsidRDefault="00964B0A">
      <w:pPr>
        <w:pStyle w:val="FORMATTEXT"/>
        <w:ind w:firstLine="568"/>
        <w:jc w:val="both"/>
      </w:pPr>
    </w:p>
    <w:p w14:paraId="1D65376C" w14:textId="77777777" w:rsidR="00964B0A" w:rsidRDefault="00964B0A">
      <w:pPr>
        <w:pStyle w:val="FORMATTEXT"/>
        <w:ind w:firstLine="568"/>
        <w:jc w:val="both"/>
      </w:pPr>
      <w:r>
        <w:t xml:space="preserve">8.2. Выработка на одного рабочего </w:t>
      </w:r>
      <w:r>
        <w:rPr>
          <w:b/>
          <w:bCs/>
        </w:rPr>
        <w:t>- 0,4 шт./смену.</w:t>
      </w:r>
    </w:p>
    <w:p w14:paraId="4F0BF9CF" w14:textId="77777777" w:rsidR="00964B0A" w:rsidRDefault="00964B0A">
      <w:pPr>
        <w:pStyle w:val="FORMATTEXT"/>
        <w:ind w:firstLine="568"/>
        <w:jc w:val="both"/>
      </w:pPr>
    </w:p>
    <w:p w14:paraId="197B504B" w14:textId="77777777" w:rsidR="00964B0A" w:rsidRDefault="00964B0A">
      <w:pPr>
        <w:pStyle w:val="FORMATTEXT"/>
        <w:ind w:firstLine="568"/>
        <w:jc w:val="both"/>
      </w:pPr>
      <w:r>
        <w:t xml:space="preserve">8.3. Продолжительность выполнения работ </w:t>
      </w:r>
      <w:r>
        <w:rPr>
          <w:b/>
          <w:bCs/>
        </w:rPr>
        <w:t>- 5,4 смен</w:t>
      </w:r>
      <w:r>
        <w:t>.</w:t>
      </w:r>
    </w:p>
    <w:p w14:paraId="2AC41BC6" w14:textId="77777777" w:rsidR="00964B0A" w:rsidRDefault="00964B0A">
      <w:pPr>
        <w:pStyle w:val="FORMATTEXT"/>
        <w:ind w:firstLine="568"/>
        <w:jc w:val="both"/>
      </w:pPr>
    </w:p>
    <w:p w14:paraId="406A3C31" w14:textId="77777777" w:rsidR="00964B0A" w:rsidRDefault="00964B0A">
      <w:pPr>
        <w:pStyle w:val="HEADERTEXT"/>
        <w:rPr>
          <w:b/>
          <w:bCs/>
        </w:rPr>
      </w:pPr>
    </w:p>
    <w:p w14:paraId="469405A8" w14:textId="77777777" w:rsidR="00964B0A" w:rsidRDefault="00964B0A">
      <w:pPr>
        <w:pStyle w:val="HEADERTEXT"/>
        <w:jc w:val="center"/>
        <w:outlineLvl w:val="3"/>
        <w:rPr>
          <w:b/>
          <w:bCs/>
        </w:rPr>
      </w:pPr>
      <w:r>
        <w:rPr>
          <w:b/>
          <w:bCs/>
        </w:rPr>
        <w:t xml:space="preserve"> КАЛЬКУЛЯЦИЯ ЗАТРАТ ТРУДА И МАШИННОГО ВРЕМЕНИ </w:t>
      </w:r>
    </w:p>
    <w:p w14:paraId="37A9E06A" w14:textId="77777777" w:rsidR="00964B0A" w:rsidRDefault="00964B0A">
      <w:pPr>
        <w:pStyle w:val="FORMATTEXT"/>
        <w:jc w:val="right"/>
      </w:pPr>
      <w:r>
        <w:t>     </w:t>
      </w:r>
    </w:p>
    <w:p w14:paraId="0B1308F2" w14:textId="77777777" w:rsidR="00964B0A" w:rsidRDefault="00964B0A">
      <w:pPr>
        <w:pStyle w:val="FORMATTEXT"/>
        <w:jc w:val="right"/>
      </w:pPr>
      <w:r>
        <w:t xml:space="preserve">Таблица 6. </w:t>
      </w:r>
    </w:p>
    <w:p w14:paraId="744AD57F"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1365"/>
        <w:gridCol w:w="1650"/>
        <w:gridCol w:w="750"/>
        <w:gridCol w:w="810"/>
        <w:gridCol w:w="975"/>
        <w:gridCol w:w="1020"/>
        <w:gridCol w:w="975"/>
        <w:gridCol w:w="1020"/>
      </w:tblGrid>
      <w:tr w:rsidR="00000000" w14:paraId="185C8FF2" w14:textId="77777777">
        <w:tblPrEx>
          <w:tblCellMar>
            <w:top w:w="0" w:type="dxa"/>
            <w:bottom w:w="0" w:type="dxa"/>
          </w:tblCellMar>
        </w:tblPrEx>
        <w:trPr>
          <w:jc w:val="center"/>
        </w:trPr>
        <w:tc>
          <w:tcPr>
            <w:tcW w:w="136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14:paraId="75ED6211" w14:textId="77777777" w:rsidR="00964B0A" w:rsidRDefault="00964B0A">
            <w:pPr>
              <w:pStyle w:val="FORMATTEXT"/>
              <w:jc w:val="center"/>
              <w:rPr>
                <w:sz w:val="18"/>
                <w:szCs w:val="18"/>
              </w:rPr>
            </w:pPr>
            <w:r>
              <w:rPr>
                <w:sz w:val="18"/>
                <w:szCs w:val="18"/>
              </w:rPr>
              <w:t xml:space="preserve">Обоснование ГЭСН, ЕНиР </w:t>
            </w:r>
          </w:p>
        </w:tc>
        <w:tc>
          <w:tcPr>
            <w:tcW w:w="165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14:paraId="2ED82CF9" w14:textId="77777777" w:rsidR="00964B0A" w:rsidRDefault="00964B0A">
            <w:pPr>
              <w:pStyle w:val="FORMATTEXT"/>
              <w:jc w:val="center"/>
              <w:rPr>
                <w:sz w:val="18"/>
                <w:szCs w:val="18"/>
              </w:rPr>
            </w:pPr>
            <w:r>
              <w:rPr>
                <w:sz w:val="18"/>
                <w:szCs w:val="18"/>
              </w:rPr>
              <w:t xml:space="preserve">Наименование работ </w:t>
            </w:r>
          </w:p>
        </w:tc>
        <w:tc>
          <w:tcPr>
            <w:tcW w:w="75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14:paraId="36421D9B" w14:textId="77777777" w:rsidR="00964B0A" w:rsidRDefault="00964B0A">
            <w:pPr>
              <w:pStyle w:val="FORMATTEXT"/>
              <w:jc w:val="center"/>
              <w:rPr>
                <w:sz w:val="18"/>
                <w:szCs w:val="18"/>
              </w:rPr>
            </w:pPr>
            <w:r>
              <w:rPr>
                <w:sz w:val="18"/>
                <w:szCs w:val="18"/>
              </w:rPr>
              <w:t xml:space="preserve">Ед. изм. </w:t>
            </w:r>
          </w:p>
        </w:tc>
        <w:tc>
          <w:tcPr>
            <w:tcW w:w="8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14:paraId="21769249" w14:textId="77777777" w:rsidR="00964B0A" w:rsidRDefault="00964B0A">
            <w:pPr>
              <w:pStyle w:val="FORMATTEXT"/>
              <w:jc w:val="center"/>
              <w:rPr>
                <w:sz w:val="18"/>
                <w:szCs w:val="18"/>
              </w:rPr>
            </w:pPr>
            <w:r>
              <w:rPr>
                <w:sz w:val="18"/>
                <w:szCs w:val="18"/>
              </w:rPr>
              <w:t xml:space="preserve">Объем работ </w:t>
            </w:r>
          </w:p>
        </w:tc>
        <w:tc>
          <w:tcPr>
            <w:tcW w:w="199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CD6BF3A" w14:textId="789CABB7" w:rsidR="00964B0A" w:rsidRDefault="00964B0A">
            <w:pPr>
              <w:pStyle w:val="FORMATTEXT"/>
              <w:jc w:val="center"/>
              <w:rPr>
                <w:sz w:val="18"/>
                <w:szCs w:val="18"/>
              </w:rPr>
            </w:pPr>
            <w:r>
              <w:rPr>
                <w:noProof/>
                <w:position w:val="-11"/>
                <w:sz w:val="18"/>
                <w:szCs w:val="18"/>
              </w:rPr>
              <w:drawing>
                <wp:inline distT="0" distB="0" distL="0" distR="0" wp14:anchorId="3508E743" wp14:editId="73FE29F6">
                  <wp:extent cx="335280" cy="228600"/>
                  <wp:effectExtent l="0" t="0" r="0" b="0"/>
                  <wp:docPr id="3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5280" cy="228600"/>
                          </a:xfrm>
                          <a:prstGeom prst="rect">
                            <a:avLst/>
                          </a:prstGeom>
                          <a:noFill/>
                          <a:ln>
                            <a:noFill/>
                          </a:ln>
                        </pic:spPr>
                      </pic:pic>
                    </a:graphicData>
                  </a:graphic>
                </wp:inline>
              </w:drawing>
            </w:r>
            <w:r>
              <w:rPr>
                <w:sz w:val="18"/>
                <w:szCs w:val="18"/>
              </w:rPr>
              <w:t xml:space="preserve">на ед. изм. </w:t>
            </w:r>
          </w:p>
        </w:tc>
        <w:tc>
          <w:tcPr>
            <w:tcW w:w="199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5730391" w14:textId="3B72B4FC" w:rsidR="00964B0A" w:rsidRDefault="00964B0A">
            <w:pPr>
              <w:pStyle w:val="FORMATTEXT"/>
              <w:jc w:val="center"/>
              <w:rPr>
                <w:sz w:val="18"/>
                <w:szCs w:val="18"/>
              </w:rPr>
            </w:pPr>
            <w:r>
              <w:rPr>
                <w:noProof/>
                <w:position w:val="-11"/>
                <w:sz w:val="18"/>
                <w:szCs w:val="18"/>
              </w:rPr>
              <w:drawing>
                <wp:inline distT="0" distB="0" distL="0" distR="0" wp14:anchorId="319CD147" wp14:editId="4D6F21DB">
                  <wp:extent cx="335280" cy="228600"/>
                  <wp:effectExtent l="0" t="0" r="0" b="0"/>
                  <wp:docPr id="3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5280" cy="228600"/>
                          </a:xfrm>
                          <a:prstGeom prst="rect">
                            <a:avLst/>
                          </a:prstGeom>
                          <a:noFill/>
                          <a:ln>
                            <a:noFill/>
                          </a:ln>
                        </pic:spPr>
                      </pic:pic>
                    </a:graphicData>
                  </a:graphic>
                </wp:inline>
              </w:drawing>
            </w:r>
            <w:r>
              <w:rPr>
                <w:sz w:val="18"/>
                <w:szCs w:val="18"/>
              </w:rPr>
              <w:t xml:space="preserve">на весь объем </w:t>
            </w:r>
          </w:p>
        </w:tc>
      </w:tr>
      <w:tr w:rsidR="00000000" w14:paraId="6130EF11" w14:textId="77777777">
        <w:tblPrEx>
          <w:tblCellMar>
            <w:top w:w="0" w:type="dxa"/>
            <w:bottom w:w="0" w:type="dxa"/>
          </w:tblCellMar>
        </w:tblPrEx>
        <w:trPr>
          <w:jc w:val="center"/>
        </w:trPr>
        <w:tc>
          <w:tcPr>
            <w:tcW w:w="136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320AE838" w14:textId="77777777" w:rsidR="00964B0A" w:rsidRDefault="00964B0A">
            <w:pPr>
              <w:pStyle w:val="FORMATTEXT"/>
              <w:rPr>
                <w:sz w:val="18"/>
                <w:szCs w:val="18"/>
              </w:rPr>
            </w:pPr>
          </w:p>
        </w:tc>
        <w:tc>
          <w:tcPr>
            <w:tcW w:w="16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677B73C0" w14:textId="77777777" w:rsidR="00964B0A" w:rsidRDefault="00964B0A">
            <w:pPr>
              <w:pStyle w:val="FORMATTEXT"/>
              <w:rPr>
                <w:sz w:val="18"/>
                <w:szCs w:val="18"/>
              </w:rPr>
            </w:pPr>
          </w:p>
        </w:tc>
        <w:tc>
          <w:tcPr>
            <w:tcW w:w="7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06146A90" w14:textId="77777777" w:rsidR="00964B0A" w:rsidRDefault="00964B0A">
            <w:pPr>
              <w:pStyle w:val="FORMATTEXT"/>
              <w:rPr>
                <w:sz w:val="18"/>
                <w:szCs w:val="18"/>
              </w:rPr>
            </w:pPr>
          </w:p>
        </w:tc>
        <w:tc>
          <w:tcPr>
            <w:tcW w:w="8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14:paraId="5848D9AC" w14:textId="77777777" w:rsidR="00964B0A" w:rsidRDefault="00964B0A">
            <w:pPr>
              <w:pStyle w:val="FORMATTEXT"/>
              <w:rPr>
                <w:sz w:val="18"/>
                <w:szCs w:val="18"/>
              </w:rPr>
            </w:pP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DD380A2" w14:textId="77777777" w:rsidR="00964B0A" w:rsidRDefault="00964B0A">
            <w:pPr>
              <w:pStyle w:val="FORMATTEXT"/>
              <w:jc w:val="center"/>
              <w:rPr>
                <w:sz w:val="18"/>
                <w:szCs w:val="18"/>
              </w:rPr>
            </w:pPr>
            <w:r>
              <w:rPr>
                <w:sz w:val="18"/>
                <w:szCs w:val="18"/>
              </w:rPr>
              <w:t xml:space="preserve">Чел.-час. </w:t>
            </w:r>
          </w:p>
        </w:tc>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5FACF4C" w14:textId="77777777" w:rsidR="00964B0A" w:rsidRDefault="00964B0A">
            <w:pPr>
              <w:pStyle w:val="FORMATTEXT"/>
              <w:jc w:val="center"/>
              <w:rPr>
                <w:sz w:val="18"/>
                <w:szCs w:val="18"/>
              </w:rPr>
            </w:pPr>
            <w:r>
              <w:rPr>
                <w:sz w:val="18"/>
                <w:szCs w:val="18"/>
              </w:rPr>
              <w:t xml:space="preserve">Маш.-час.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1EF679B" w14:textId="77777777" w:rsidR="00964B0A" w:rsidRDefault="00964B0A">
            <w:pPr>
              <w:pStyle w:val="FORMATTEXT"/>
              <w:jc w:val="center"/>
              <w:rPr>
                <w:sz w:val="18"/>
                <w:szCs w:val="18"/>
              </w:rPr>
            </w:pPr>
            <w:r>
              <w:rPr>
                <w:sz w:val="18"/>
                <w:szCs w:val="18"/>
              </w:rPr>
              <w:t xml:space="preserve">Чел.-час. </w:t>
            </w:r>
          </w:p>
        </w:tc>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8668CB7" w14:textId="77777777" w:rsidR="00964B0A" w:rsidRDefault="00964B0A">
            <w:pPr>
              <w:pStyle w:val="FORMATTEXT"/>
              <w:jc w:val="center"/>
              <w:rPr>
                <w:sz w:val="18"/>
                <w:szCs w:val="18"/>
              </w:rPr>
            </w:pPr>
            <w:r>
              <w:rPr>
                <w:sz w:val="18"/>
                <w:szCs w:val="18"/>
              </w:rPr>
              <w:t xml:space="preserve">Маш.-час. </w:t>
            </w:r>
          </w:p>
        </w:tc>
      </w:tr>
      <w:tr w:rsidR="00000000" w14:paraId="7FDD48E6" w14:textId="77777777">
        <w:tblPrEx>
          <w:tblCellMar>
            <w:top w:w="0" w:type="dxa"/>
            <w:bottom w:w="0" w:type="dxa"/>
          </w:tblCellMar>
        </w:tblPrEx>
        <w:trPr>
          <w:jc w:val="center"/>
        </w:trPr>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D504DEC" w14:textId="77777777" w:rsidR="00964B0A" w:rsidRDefault="00964B0A">
            <w:pPr>
              <w:pStyle w:val="FORMATTEXT"/>
              <w:jc w:val="center"/>
              <w:rPr>
                <w:sz w:val="18"/>
                <w:szCs w:val="18"/>
              </w:rPr>
            </w:pPr>
            <w:r>
              <w:rPr>
                <w:sz w:val="18"/>
                <w:szCs w:val="18"/>
              </w:rPr>
              <w:t xml:space="preserve">60-3-2 </w:t>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CCA1C0A" w14:textId="77777777" w:rsidR="00964B0A" w:rsidRDefault="00964B0A">
            <w:pPr>
              <w:pStyle w:val="FORMATTEXT"/>
              <w:rPr>
                <w:sz w:val="18"/>
                <w:szCs w:val="18"/>
              </w:rPr>
            </w:pPr>
            <w:r>
              <w:rPr>
                <w:sz w:val="18"/>
                <w:szCs w:val="18"/>
              </w:rPr>
              <w:t xml:space="preserve">Ремонт необлицованной печи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0A2AC82" w14:textId="77777777" w:rsidR="00964B0A" w:rsidRDefault="00964B0A">
            <w:pPr>
              <w:pStyle w:val="FORMATTEXT"/>
              <w:jc w:val="center"/>
              <w:rPr>
                <w:sz w:val="18"/>
                <w:szCs w:val="18"/>
              </w:rPr>
            </w:pPr>
            <w:r>
              <w:rPr>
                <w:sz w:val="18"/>
                <w:szCs w:val="18"/>
              </w:rPr>
              <w:t xml:space="preserve">10 шт. </w:t>
            </w:r>
          </w:p>
        </w:tc>
        <w:tc>
          <w:tcPr>
            <w:tcW w:w="8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BC0E140" w14:textId="77777777" w:rsidR="00964B0A" w:rsidRDefault="00964B0A">
            <w:pPr>
              <w:pStyle w:val="FORMATTEXT"/>
              <w:jc w:val="center"/>
              <w:rPr>
                <w:sz w:val="18"/>
                <w:szCs w:val="18"/>
              </w:rPr>
            </w:pPr>
            <w:r>
              <w:rPr>
                <w:sz w:val="18"/>
                <w:szCs w:val="18"/>
              </w:rPr>
              <w:t xml:space="preserve">1,0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18E2EFE" w14:textId="77777777" w:rsidR="00964B0A" w:rsidRDefault="00964B0A">
            <w:pPr>
              <w:pStyle w:val="FORMATTEXT"/>
              <w:jc w:val="center"/>
              <w:rPr>
                <w:sz w:val="18"/>
                <w:szCs w:val="18"/>
              </w:rPr>
            </w:pPr>
            <w:r>
              <w:rPr>
                <w:sz w:val="18"/>
                <w:szCs w:val="18"/>
              </w:rPr>
              <w:t xml:space="preserve">156,46 </w:t>
            </w:r>
          </w:p>
        </w:tc>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6AD7879" w14:textId="77777777" w:rsidR="00964B0A" w:rsidRDefault="00964B0A">
            <w:pPr>
              <w:pStyle w:val="FORMATTEXT"/>
              <w:jc w:val="center"/>
              <w:rPr>
                <w:sz w:val="18"/>
                <w:szCs w:val="18"/>
              </w:rPr>
            </w:pPr>
            <w:r>
              <w:rPr>
                <w:sz w:val="18"/>
                <w:szCs w:val="18"/>
              </w:rPr>
              <w:t xml:space="preserve">1,57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7F3AE9F" w14:textId="77777777" w:rsidR="00964B0A" w:rsidRDefault="00964B0A">
            <w:pPr>
              <w:pStyle w:val="FORMATTEXT"/>
              <w:jc w:val="center"/>
              <w:rPr>
                <w:sz w:val="18"/>
                <w:szCs w:val="18"/>
              </w:rPr>
            </w:pPr>
            <w:r>
              <w:rPr>
                <w:sz w:val="18"/>
                <w:szCs w:val="18"/>
              </w:rPr>
              <w:t xml:space="preserve">156,46 </w:t>
            </w:r>
          </w:p>
        </w:tc>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A7EDC7B" w14:textId="77777777" w:rsidR="00964B0A" w:rsidRDefault="00964B0A">
            <w:pPr>
              <w:pStyle w:val="FORMATTEXT"/>
              <w:jc w:val="center"/>
              <w:rPr>
                <w:sz w:val="18"/>
                <w:szCs w:val="18"/>
              </w:rPr>
            </w:pPr>
            <w:r>
              <w:rPr>
                <w:sz w:val="18"/>
                <w:szCs w:val="18"/>
              </w:rPr>
              <w:t xml:space="preserve">1,57 </w:t>
            </w:r>
          </w:p>
        </w:tc>
      </w:tr>
      <w:tr w:rsidR="00000000" w14:paraId="131D6B8C" w14:textId="77777777">
        <w:tblPrEx>
          <w:tblCellMar>
            <w:top w:w="0" w:type="dxa"/>
            <w:bottom w:w="0" w:type="dxa"/>
          </w:tblCellMar>
        </w:tblPrEx>
        <w:trPr>
          <w:jc w:val="center"/>
        </w:trPr>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742A72C" w14:textId="77777777" w:rsidR="00964B0A" w:rsidRDefault="00964B0A">
            <w:pPr>
              <w:pStyle w:val="FORMATTEXT"/>
              <w:jc w:val="center"/>
              <w:rPr>
                <w:sz w:val="18"/>
                <w:szCs w:val="18"/>
              </w:rPr>
            </w:pPr>
            <w:r>
              <w:rPr>
                <w:sz w:val="18"/>
                <w:szCs w:val="18"/>
              </w:rPr>
              <w:t xml:space="preserve">60-4-3 </w:t>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3143A80" w14:textId="77777777" w:rsidR="00964B0A" w:rsidRDefault="00964B0A">
            <w:pPr>
              <w:pStyle w:val="FORMATTEXT"/>
              <w:rPr>
                <w:sz w:val="18"/>
                <w:szCs w:val="18"/>
              </w:rPr>
            </w:pPr>
            <w:r>
              <w:rPr>
                <w:sz w:val="18"/>
                <w:szCs w:val="18"/>
              </w:rPr>
              <w:t xml:space="preserve">Ремонт свода голондской печи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A14E91D" w14:textId="77777777" w:rsidR="00964B0A" w:rsidRDefault="00964B0A">
            <w:pPr>
              <w:pStyle w:val="FORMATTEXT"/>
              <w:jc w:val="center"/>
              <w:rPr>
                <w:sz w:val="18"/>
                <w:szCs w:val="18"/>
              </w:rPr>
            </w:pPr>
            <w:r>
              <w:rPr>
                <w:sz w:val="18"/>
                <w:szCs w:val="18"/>
              </w:rPr>
              <w:t xml:space="preserve">100 шт. </w:t>
            </w:r>
          </w:p>
        </w:tc>
        <w:tc>
          <w:tcPr>
            <w:tcW w:w="8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F3FC23F" w14:textId="77777777" w:rsidR="00964B0A" w:rsidRDefault="00964B0A">
            <w:pPr>
              <w:pStyle w:val="FORMATTEXT"/>
              <w:jc w:val="center"/>
              <w:rPr>
                <w:sz w:val="18"/>
                <w:szCs w:val="18"/>
              </w:rPr>
            </w:pPr>
            <w:r>
              <w:rPr>
                <w:sz w:val="18"/>
                <w:szCs w:val="18"/>
              </w:rPr>
              <w:t xml:space="preserve">0,1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C0BCB05" w14:textId="77777777" w:rsidR="00964B0A" w:rsidRDefault="00964B0A">
            <w:pPr>
              <w:pStyle w:val="FORMATTEXT"/>
              <w:jc w:val="center"/>
              <w:rPr>
                <w:sz w:val="18"/>
                <w:szCs w:val="18"/>
              </w:rPr>
            </w:pPr>
            <w:r>
              <w:rPr>
                <w:sz w:val="18"/>
                <w:szCs w:val="18"/>
              </w:rPr>
              <w:t xml:space="preserve">617,34 </w:t>
            </w:r>
          </w:p>
        </w:tc>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B785A61" w14:textId="77777777" w:rsidR="00964B0A" w:rsidRDefault="00964B0A">
            <w:pPr>
              <w:pStyle w:val="FORMATTEXT"/>
              <w:jc w:val="center"/>
              <w:rPr>
                <w:sz w:val="18"/>
                <w:szCs w:val="18"/>
              </w:rPr>
            </w:pPr>
            <w:r>
              <w:rPr>
                <w:sz w:val="18"/>
                <w:szCs w:val="18"/>
              </w:rPr>
              <w:t xml:space="preserve">2,17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33013BA" w14:textId="77777777" w:rsidR="00964B0A" w:rsidRDefault="00964B0A">
            <w:pPr>
              <w:pStyle w:val="FORMATTEXT"/>
              <w:jc w:val="center"/>
              <w:rPr>
                <w:sz w:val="18"/>
                <w:szCs w:val="18"/>
              </w:rPr>
            </w:pPr>
            <w:r>
              <w:rPr>
                <w:sz w:val="18"/>
                <w:szCs w:val="18"/>
              </w:rPr>
              <w:t xml:space="preserve">61,73 </w:t>
            </w:r>
          </w:p>
        </w:tc>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671B444" w14:textId="77777777" w:rsidR="00964B0A" w:rsidRDefault="00964B0A">
            <w:pPr>
              <w:pStyle w:val="FORMATTEXT"/>
              <w:jc w:val="center"/>
              <w:rPr>
                <w:sz w:val="18"/>
                <w:szCs w:val="18"/>
              </w:rPr>
            </w:pPr>
            <w:r>
              <w:rPr>
                <w:sz w:val="18"/>
                <w:szCs w:val="18"/>
              </w:rPr>
              <w:t xml:space="preserve">0,22 </w:t>
            </w:r>
          </w:p>
        </w:tc>
      </w:tr>
      <w:tr w:rsidR="00000000" w14:paraId="7E00E387" w14:textId="77777777">
        <w:tblPrEx>
          <w:tblCellMar>
            <w:top w:w="0" w:type="dxa"/>
            <w:bottom w:w="0" w:type="dxa"/>
          </w:tblCellMar>
        </w:tblPrEx>
        <w:trPr>
          <w:jc w:val="center"/>
        </w:trPr>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AB3A157" w14:textId="77777777" w:rsidR="00964B0A" w:rsidRDefault="00964B0A">
            <w:pPr>
              <w:pStyle w:val="FORMATTEXT"/>
              <w:rPr>
                <w:sz w:val="18"/>
                <w:szCs w:val="18"/>
              </w:rPr>
            </w:pP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8416B63" w14:textId="77777777" w:rsidR="00964B0A" w:rsidRDefault="00964B0A">
            <w:pPr>
              <w:pStyle w:val="FORMATTEXT"/>
              <w:jc w:val="right"/>
              <w:rPr>
                <w:sz w:val="18"/>
                <w:szCs w:val="18"/>
              </w:rPr>
            </w:pPr>
            <w:r>
              <w:rPr>
                <w:b/>
                <w:bCs/>
                <w:sz w:val="18"/>
                <w:szCs w:val="18"/>
              </w:rPr>
              <w:t>ИТОГО:</w:t>
            </w:r>
            <w:r>
              <w:rPr>
                <w:sz w:val="18"/>
                <w:szCs w:val="18"/>
              </w:rPr>
              <w:t xml:space="preserve">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0C17434" w14:textId="77777777" w:rsidR="00964B0A" w:rsidRDefault="00964B0A">
            <w:pPr>
              <w:pStyle w:val="FORMATTEXT"/>
              <w:jc w:val="center"/>
              <w:rPr>
                <w:sz w:val="18"/>
                <w:szCs w:val="18"/>
              </w:rPr>
            </w:pPr>
            <w:r>
              <w:rPr>
                <w:b/>
                <w:bCs/>
                <w:sz w:val="18"/>
                <w:szCs w:val="18"/>
              </w:rPr>
              <w:t>шт.</w:t>
            </w:r>
            <w:r>
              <w:rPr>
                <w:sz w:val="18"/>
                <w:szCs w:val="18"/>
              </w:rPr>
              <w:t xml:space="preserve"> </w:t>
            </w:r>
          </w:p>
        </w:tc>
        <w:tc>
          <w:tcPr>
            <w:tcW w:w="8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893D46C" w14:textId="77777777" w:rsidR="00964B0A" w:rsidRDefault="00964B0A">
            <w:pPr>
              <w:pStyle w:val="FORMATTEXT"/>
              <w:jc w:val="center"/>
              <w:rPr>
                <w:sz w:val="18"/>
                <w:szCs w:val="18"/>
              </w:rPr>
            </w:pPr>
            <w:r>
              <w:rPr>
                <w:b/>
                <w:bCs/>
                <w:sz w:val="18"/>
                <w:szCs w:val="18"/>
              </w:rPr>
              <w:t>10</w:t>
            </w:r>
            <w:r>
              <w:rPr>
                <w:sz w:val="18"/>
                <w:szCs w:val="18"/>
              </w:rPr>
              <w:t xml:space="preserve">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A48EB6E" w14:textId="77777777" w:rsidR="00964B0A" w:rsidRDefault="00964B0A">
            <w:pPr>
              <w:pStyle w:val="FORMATTEXT"/>
              <w:rPr>
                <w:sz w:val="18"/>
                <w:szCs w:val="18"/>
              </w:rPr>
            </w:pPr>
          </w:p>
        </w:tc>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A7CBDA4" w14:textId="77777777" w:rsidR="00964B0A" w:rsidRDefault="00964B0A">
            <w:pPr>
              <w:pStyle w:val="FORMATTEXT"/>
              <w:rPr>
                <w:sz w:val="18"/>
                <w:szCs w:val="18"/>
              </w:rPr>
            </w:pP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E841EE2" w14:textId="77777777" w:rsidR="00964B0A" w:rsidRDefault="00964B0A">
            <w:pPr>
              <w:pStyle w:val="FORMATTEXT"/>
              <w:jc w:val="center"/>
              <w:rPr>
                <w:sz w:val="18"/>
                <w:szCs w:val="18"/>
              </w:rPr>
            </w:pPr>
            <w:r>
              <w:rPr>
                <w:b/>
                <w:bCs/>
                <w:sz w:val="18"/>
                <w:szCs w:val="18"/>
              </w:rPr>
              <w:t>218,19</w:t>
            </w:r>
            <w:r>
              <w:rPr>
                <w:sz w:val="18"/>
                <w:szCs w:val="18"/>
              </w:rPr>
              <w:t xml:space="preserve"> </w:t>
            </w:r>
          </w:p>
        </w:tc>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DA1A9EE" w14:textId="77777777" w:rsidR="00964B0A" w:rsidRDefault="00964B0A">
            <w:pPr>
              <w:pStyle w:val="FORMATTEXT"/>
              <w:jc w:val="center"/>
              <w:rPr>
                <w:sz w:val="18"/>
                <w:szCs w:val="18"/>
              </w:rPr>
            </w:pPr>
            <w:r>
              <w:rPr>
                <w:b/>
                <w:bCs/>
                <w:sz w:val="18"/>
                <w:szCs w:val="18"/>
              </w:rPr>
              <w:t>1,79</w:t>
            </w:r>
            <w:r>
              <w:rPr>
                <w:sz w:val="18"/>
                <w:szCs w:val="18"/>
              </w:rPr>
              <w:t xml:space="preserve"> </w:t>
            </w:r>
          </w:p>
        </w:tc>
      </w:tr>
    </w:tbl>
    <w:p w14:paraId="0325AA9B"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570EB9D3" w14:textId="77777777" w:rsidR="00964B0A" w:rsidRDefault="00964B0A">
      <w:pPr>
        <w:pStyle w:val="FORMATTEXT"/>
        <w:ind w:firstLine="568"/>
        <w:jc w:val="both"/>
      </w:pPr>
      <w:r>
        <w:t>Затраты труда и времени подсчитаны применительно к "Государственным элементным сметным нормам на ремонтно-строительные работы" (</w:t>
      </w:r>
      <w:r>
        <w:fldChar w:fldCharType="begin"/>
      </w:r>
      <w:r>
        <w:instrText xml:space="preserve"> HYPERLINK "kodeks://link/d?nd=1200062929&amp;point=mark=000000000000000000000000000000000000000000000000007D20K3"\o"’’ГЭСНр-2001-60 Сборник N 60. Печные работы (с учетом изменений и дополнений)’’</w:instrText>
      </w:r>
    </w:p>
    <w:p w14:paraId="6AFBB25D" w14:textId="77777777" w:rsidR="00964B0A" w:rsidRDefault="00964B0A">
      <w:pPr>
        <w:pStyle w:val="FORMATTEXT"/>
        <w:ind w:firstLine="568"/>
        <w:jc w:val="both"/>
      </w:pPr>
      <w:r>
        <w:instrText>(утв. письмом Росстроя от 08.08.2007 N СК-2919/02)</w:instrText>
      </w:r>
    </w:p>
    <w:p w14:paraId="54F67B0B" w14:textId="77777777" w:rsidR="00964B0A" w:rsidRDefault="00964B0A">
      <w:pPr>
        <w:pStyle w:val="FORMATTEXT"/>
        <w:ind w:firstLine="568"/>
        <w:jc w:val="both"/>
      </w:pPr>
      <w:r>
        <w:instrText>Государственные элементные сметные нормы на ремонтно-строительные работы от ...</w:instrText>
      </w:r>
    </w:p>
    <w:p w14:paraId="0EDB2626" w14:textId="77777777" w:rsidR="00964B0A" w:rsidRDefault="00964B0A">
      <w:pPr>
        <w:pStyle w:val="FORMATTEXT"/>
        <w:ind w:firstLine="568"/>
        <w:jc w:val="both"/>
      </w:pPr>
      <w:r>
        <w:instrText>Статус: Недействующий документ"</w:instrText>
      </w:r>
      <w:r>
        <w:fldChar w:fldCharType="separate"/>
      </w:r>
      <w:r>
        <w:rPr>
          <w:color w:val="BF2F1C"/>
          <w:u w:val="single"/>
        </w:rPr>
        <w:t>ГЭСН-2001-54, Сборник N 60, Печи</w:t>
      </w:r>
      <w:r>
        <w:fldChar w:fldCharType="end"/>
      </w:r>
      <w:r>
        <w:t>).</w:t>
      </w:r>
    </w:p>
    <w:p w14:paraId="0853286B" w14:textId="77777777" w:rsidR="00964B0A" w:rsidRDefault="00964B0A">
      <w:pPr>
        <w:pStyle w:val="FORMATTEXT"/>
        <w:ind w:firstLine="568"/>
        <w:jc w:val="both"/>
      </w:pPr>
    </w:p>
    <w:p w14:paraId="79425594" w14:textId="77777777" w:rsidR="00964B0A" w:rsidRDefault="00964B0A">
      <w:pPr>
        <w:pStyle w:val="HEADERTEXT"/>
        <w:rPr>
          <w:b/>
          <w:bCs/>
        </w:rPr>
      </w:pPr>
    </w:p>
    <w:p w14:paraId="00D9FE43" w14:textId="77777777" w:rsidR="00964B0A" w:rsidRDefault="00964B0A">
      <w:pPr>
        <w:pStyle w:val="HEADERTEXT"/>
        <w:jc w:val="center"/>
        <w:outlineLvl w:val="3"/>
        <w:rPr>
          <w:b/>
          <w:bCs/>
        </w:rPr>
      </w:pPr>
      <w:r>
        <w:rPr>
          <w:b/>
          <w:bCs/>
        </w:rPr>
        <w:t xml:space="preserve"> ГРАФИК ПРОИЗВОДСТВА РАБОТ </w:t>
      </w:r>
    </w:p>
    <w:p w14:paraId="45FC0E9B" w14:textId="77777777" w:rsidR="00964B0A" w:rsidRDefault="00964B0A">
      <w:pPr>
        <w:pStyle w:val="FORMATTEXT"/>
        <w:jc w:val="right"/>
      </w:pPr>
      <w:r>
        <w:t>     </w:t>
      </w:r>
    </w:p>
    <w:p w14:paraId="71C927F9" w14:textId="77777777" w:rsidR="00964B0A" w:rsidRDefault="00964B0A">
      <w:pPr>
        <w:pStyle w:val="FORMATTEXT"/>
        <w:jc w:val="right"/>
      </w:pPr>
      <w:r>
        <w:t xml:space="preserve">Таблица 7. </w:t>
      </w:r>
    </w:p>
    <w:p w14:paraId="4D0F74B1" w14:textId="77777777"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p>
    <w:tbl>
      <w:tblPr>
        <w:tblW w:w="0" w:type="auto"/>
        <w:jc w:val="center"/>
        <w:tblLayout w:type="fixed"/>
        <w:tblCellMar>
          <w:left w:w="90" w:type="dxa"/>
          <w:right w:w="90" w:type="dxa"/>
        </w:tblCellMar>
        <w:tblLook w:val="0000" w:firstRow="0" w:lastRow="0" w:firstColumn="0" w:lastColumn="0" w:noHBand="0" w:noVBand="0"/>
      </w:tblPr>
      <w:tblGrid>
        <w:gridCol w:w="465"/>
        <w:gridCol w:w="1680"/>
        <w:gridCol w:w="945"/>
        <w:gridCol w:w="810"/>
        <w:gridCol w:w="1080"/>
        <w:gridCol w:w="1245"/>
        <w:gridCol w:w="1980"/>
      </w:tblGrid>
      <w:tr w:rsidR="00000000" w14:paraId="59FD9194"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4FC803E" w14:textId="77777777" w:rsidR="00964B0A" w:rsidRDefault="00964B0A">
            <w:pPr>
              <w:pStyle w:val="FORMATTEXT"/>
              <w:jc w:val="center"/>
              <w:rPr>
                <w:sz w:val="18"/>
                <w:szCs w:val="18"/>
              </w:rPr>
            </w:pPr>
            <w:r>
              <w:rPr>
                <w:sz w:val="18"/>
                <w:szCs w:val="18"/>
              </w:rPr>
              <w:t xml:space="preserve">N п/п </w:t>
            </w:r>
          </w:p>
        </w:tc>
        <w:tc>
          <w:tcPr>
            <w:tcW w:w="16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5D0B17A" w14:textId="77777777" w:rsidR="00964B0A" w:rsidRDefault="00964B0A">
            <w:pPr>
              <w:pStyle w:val="FORMATTEXT"/>
              <w:jc w:val="center"/>
              <w:rPr>
                <w:sz w:val="18"/>
                <w:szCs w:val="18"/>
              </w:rPr>
            </w:pPr>
            <w:r>
              <w:rPr>
                <w:sz w:val="18"/>
                <w:szCs w:val="18"/>
              </w:rPr>
              <w:t xml:space="preserve">Наименование работ </w:t>
            </w:r>
          </w:p>
        </w:tc>
        <w:tc>
          <w:tcPr>
            <w:tcW w:w="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2355ED2" w14:textId="77777777" w:rsidR="00964B0A" w:rsidRDefault="00964B0A">
            <w:pPr>
              <w:pStyle w:val="FORMATTEXT"/>
              <w:jc w:val="center"/>
              <w:rPr>
                <w:sz w:val="18"/>
                <w:szCs w:val="18"/>
              </w:rPr>
            </w:pPr>
            <w:r>
              <w:rPr>
                <w:sz w:val="18"/>
                <w:szCs w:val="18"/>
              </w:rPr>
              <w:t xml:space="preserve">Ед. изм. </w:t>
            </w:r>
          </w:p>
        </w:tc>
        <w:tc>
          <w:tcPr>
            <w:tcW w:w="8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483A5C3" w14:textId="77777777" w:rsidR="00964B0A" w:rsidRDefault="00964B0A">
            <w:pPr>
              <w:pStyle w:val="FORMATTEXT"/>
              <w:jc w:val="center"/>
              <w:rPr>
                <w:sz w:val="18"/>
                <w:szCs w:val="18"/>
              </w:rPr>
            </w:pPr>
            <w:r>
              <w:rPr>
                <w:sz w:val="18"/>
                <w:szCs w:val="18"/>
              </w:rPr>
              <w:t xml:space="preserve">Объем работ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97AECE7" w14:textId="77777777" w:rsidR="00964B0A" w:rsidRDefault="00964B0A">
            <w:pPr>
              <w:pStyle w:val="FORMATTEXT"/>
              <w:jc w:val="center"/>
              <w:rPr>
                <w:sz w:val="18"/>
                <w:szCs w:val="18"/>
              </w:rPr>
            </w:pPr>
            <w:r>
              <w:rPr>
                <w:sz w:val="18"/>
                <w:szCs w:val="18"/>
              </w:rPr>
              <w:t xml:space="preserve">Т/емкость на объем </w:t>
            </w:r>
          </w:p>
          <w:p w14:paraId="0BDF2334" w14:textId="77777777" w:rsidR="00964B0A" w:rsidRDefault="00964B0A">
            <w:pPr>
              <w:pStyle w:val="FORMATTEXT"/>
              <w:jc w:val="center"/>
              <w:rPr>
                <w:sz w:val="18"/>
                <w:szCs w:val="18"/>
              </w:rPr>
            </w:pPr>
            <w:r>
              <w:rPr>
                <w:sz w:val="18"/>
                <w:szCs w:val="18"/>
              </w:rPr>
              <w:t xml:space="preserve">чел.-час.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A5627BC" w14:textId="77777777" w:rsidR="00964B0A" w:rsidRDefault="00964B0A">
            <w:pPr>
              <w:pStyle w:val="FORMATTEXT"/>
              <w:jc w:val="center"/>
              <w:rPr>
                <w:sz w:val="18"/>
                <w:szCs w:val="18"/>
              </w:rPr>
            </w:pPr>
            <w:r>
              <w:rPr>
                <w:sz w:val="18"/>
                <w:szCs w:val="18"/>
              </w:rPr>
              <w:t xml:space="preserve">Состав бригады (звена) </w:t>
            </w: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63F005C" w14:textId="77777777" w:rsidR="00964B0A" w:rsidRDefault="00964B0A">
            <w:pPr>
              <w:pStyle w:val="FORMATTEXT"/>
              <w:jc w:val="center"/>
              <w:rPr>
                <w:sz w:val="18"/>
                <w:szCs w:val="18"/>
              </w:rPr>
            </w:pPr>
            <w:r>
              <w:rPr>
                <w:sz w:val="18"/>
                <w:szCs w:val="18"/>
              </w:rPr>
              <w:t xml:space="preserve">Продолжительность работы, смен </w:t>
            </w:r>
          </w:p>
        </w:tc>
      </w:tr>
      <w:tr w:rsidR="00000000" w14:paraId="2CBE23F5" w14:textId="77777777">
        <w:tblPrEx>
          <w:tblCellMar>
            <w:top w:w="0" w:type="dxa"/>
            <w:bottom w:w="0" w:type="dxa"/>
          </w:tblCellMar>
        </w:tblPrEx>
        <w:trPr>
          <w:jc w:val="center"/>
        </w:trPr>
        <w:tc>
          <w:tcPr>
            <w:tcW w:w="4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FC6B188" w14:textId="77777777" w:rsidR="00964B0A" w:rsidRDefault="00964B0A">
            <w:pPr>
              <w:pStyle w:val="FORMATTEXT"/>
              <w:jc w:val="center"/>
              <w:rPr>
                <w:sz w:val="18"/>
                <w:szCs w:val="18"/>
              </w:rPr>
            </w:pPr>
            <w:r>
              <w:rPr>
                <w:sz w:val="18"/>
                <w:szCs w:val="18"/>
              </w:rPr>
              <w:t xml:space="preserve">1. </w:t>
            </w:r>
          </w:p>
        </w:tc>
        <w:tc>
          <w:tcPr>
            <w:tcW w:w="16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4959549" w14:textId="77777777" w:rsidR="00964B0A" w:rsidRDefault="00964B0A">
            <w:pPr>
              <w:pStyle w:val="FORMATTEXT"/>
              <w:rPr>
                <w:sz w:val="18"/>
                <w:szCs w:val="18"/>
              </w:rPr>
            </w:pPr>
            <w:r>
              <w:rPr>
                <w:sz w:val="18"/>
                <w:szCs w:val="18"/>
              </w:rPr>
              <w:t xml:space="preserve">Перекладка голандских печей </w:t>
            </w:r>
          </w:p>
        </w:tc>
        <w:tc>
          <w:tcPr>
            <w:tcW w:w="9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98CD421" w14:textId="77777777" w:rsidR="00964B0A" w:rsidRDefault="00964B0A">
            <w:pPr>
              <w:pStyle w:val="FORMATTEXT"/>
              <w:jc w:val="center"/>
              <w:rPr>
                <w:sz w:val="18"/>
                <w:szCs w:val="18"/>
              </w:rPr>
            </w:pPr>
            <w:r>
              <w:rPr>
                <w:sz w:val="18"/>
                <w:szCs w:val="18"/>
              </w:rPr>
              <w:t xml:space="preserve">шт. </w:t>
            </w:r>
          </w:p>
        </w:tc>
        <w:tc>
          <w:tcPr>
            <w:tcW w:w="8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AB2E22F" w14:textId="77777777" w:rsidR="00964B0A" w:rsidRDefault="00964B0A">
            <w:pPr>
              <w:pStyle w:val="FORMATTEXT"/>
              <w:jc w:val="center"/>
              <w:rPr>
                <w:sz w:val="18"/>
                <w:szCs w:val="18"/>
              </w:rPr>
            </w:pPr>
            <w:r>
              <w:rPr>
                <w:sz w:val="18"/>
                <w:szCs w:val="18"/>
              </w:rPr>
              <w:t xml:space="preserve">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B9C0A01" w14:textId="77777777" w:rsidR="00964B0A" w:rsidRDefault="00964B0A">
            <w:pPr>
              <w:pStyle w:val="FORMATTEXT"/>
              <w:jc w:val="center"/>
              <w:rPr>
                <w:sz w:val="18"/>
                <w:szCs w:val="18"/>
              </w:rPr>
            </w:pPr>
            <w:r>
              <w:rPr>
                <w:sz w:val="18"/>
                <w:szCs w:val="18"/>
              </w:rPr>
              <w:t xml:space="preserve">219,98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C38958A" w14:textId="77777777" w:rsidR="00964B0A" w:rsidRDefault="00964B0A">
            <w:pPr>
              <w:pStyle w:val="FORMATTEXT"/>
              <w:jc w:val="center"/>
              <w:rPr>
                <w:sz w:val="18"/>
                <w:szCs w:val="18"/>
              </w:rPr>
            </w:pPr>
            <w:r>
              <w:rPr>
                <w:sz w:val="18"/>
                <w:szCs w:val="18"/>
              </w:rPr>
              <w:t xml:space="preserve">Подъемник - 1 ед. </w:t>
            </w:r>
          </w:p>
          <w:p w14:paraId="31CDAC6B" w14:textId="77777777" w:rsidR="00964B0A" w:rsidRDefault="00964B0A">
            <w:pPr>
              <w:pStyle w:val="FORMATTEXT"/>
              <w:jc w:val="center"/>
              <w:rPr>
                <w:sz w:val="18"/>
                <w:szCs w:val="18"/>
              </w:rPr>
            </w:pPr>
          </w:p>
          <w:p w14:paraId="3A5C642E" w14:textId="77777777" w:rsidR="00964B0A" w:rsidRDefault="00964B0A">
            <w:pPr>
              <w:pStyle w:val="FORMATTEXT"/>
              <w:jc w:val="center"/>
              <w:rPr>
                <w:sz w:val="18"/>
                <w:szCs w:val="18"/>
              </w:rPr>
            </w:pPr>
            <w:r>
              <w:rPr>
                <w:sz w:val="18"/>
                <w:szCs w:val="18"/>
              </w:rPr>
              <w:t xml:space="preserve">Рабочие - 4 чел. </w:t>
            </w: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57C145A" w14:textId="77777777" w:rsidR="00964B0A" w:rsidRDefault="00964B0A">
            <w:pPr>
              <w:pStyle w:val="FORMATTEXT"/>
              <w:jc w:val="center"/>
              <w:rPr>
                <w:sz w:val="18"/>
                <w:szCs w:val="18"/>
              </w:rPr>
            </w:pPr>
            <w:r>
              <w:rPr>
                <w:sz w:val="18"/>
                <w:szCs w:val="18"/>
              </w:rPr>
              <w:t xml:space="preserve">5,4 </w:t>
            </w:r>
          </w:p>
          <w:p w14:paraId="042579CB" w14:textId="049BD8D2" w:rsidR="00964B0A" w:rsidRDefault="00964B0A">
            <w:pPr>
              <w:widowControl w:val="0"/>
              <w:autoSpaceDE w:val="0"/>
              <w:autoSpaceDN w:val="0"/>
              <w:adjustRightInd w:val="0"/>
              <w:spacing w:after="0" w:line="240" w:lineRule="auto"/>
              <w:jc w:val="center"/>
              <w:rPr>
                <w:rFonts w:ascii="Arial, sans-serif" w:hAnsi="Arial, sans-serif"/>
                <w:kern w:val="0"/>
                <w:sz w:val="24"/>
                <w:szCs w:val="24"/>
              </w:rPr>
            </w:pPr>
            <w:r>
              <w:rPr>
                <w:rFonts w:ascii="Arial, sans-serif" w:hAnsi="Arial, sans-serif"/>
                <w:noProof/>
                <w:kern w:val="0"/>
                <w:position w:val="-7"/>
                <w:sz w:val="24"/>
                <w:szCs w:val="24"/>
              </w:rPr>
              <w:drawing>
                <wp:inline distT="0" distB="0" distL="0" distR="0" wp14:anchorId="681565C2" wp14:editId="713B2232">
                  <wp:extent cx="845820" cy="137160"/>
                  <wp:effectExtent l="0" t="0" r="0" b="0"/>
                  <wp:docPr id="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45820" cy="137160"/>
                          </a:xfrm>
                          <a:prstGeom prst="rect">
                            <a:avLst/>
                          </a:prstGeom>
                          <a:noFill/>
                          <a:ln>
                            <a:noFill/>
                          </a:ln>
                        </pic:spPr>
                      </pic:pic>
                    </a:graphicData>
                  </a:graphic>
                </wp:inline>
              </w:drawing>
            </w:r>
          </w:p>
        </w:tc>
      </w:tr>
    </w:tbl>
    <w:p w14:paraId="15764539" w14:textId="77777777" w:rsidR="00964B0A" w:rsidRDefault="00964B0A">
      <w:pPr>
        <w:widowControl w:val="0"/>
        <w:autoSpaceDE w:val="0"/>
        <w:autoSpaceDN w:val="0"/>
        <w:adjustRightInd w:val="0"/>
        <w:spacing w:after="0" w:line="240" w:lineRule="auto"/>
        <w:rPr>
          <w:rFonts w:ascii="Arial, sans-serif" w:hAnsi="Arial, sans-serif"/>
          <w:kern w:val="0"/>
          <w:sz w:val="24"/>
          <w:szCs w:val="24"/>
        </w:rPr>
      </w:pPr>
    </w:p>
    <w:p w14:paraId="754A5FAA" w14:textId="77777777" w:rsidR="00964B0A" w:rsidRDefault="00964B0A">
      <w:pPr>
        <w:pStyle w:val="HEADERTEXT"/>
        <w:rPr>
          <w:b/>
          <w:bCs/>
        </w:rPr>
      </w:pPr>
    </w:p>
    <w:p w14:paraId="4144F34B" w14:textId="77777777" w:rsidR="00964B0A" w:rsidRDefault="00964B0A">
      <w:pPr>
        <w:pStyle w:val="HEADERTEXT"/>
        <w:jc w:val="center"/>
        <w:outlineLvl w:val="3"/>
        <w:rPr>
          <w:b/>
          <w:bCs/>
        </w:rPr>
      </w:pPr>
      <w:r>
        <w:rPr>
          <w:b/>
          <w:bCs/>
        </w:rPr>
        <w:t xml:space="preserve">      </w:t>
      </w:r>
    </w:p>
    <w:p w14:paraId="0D366BE0" w14:textId="77777777" w:rsidR="00964B0A" w:rsidRDefault="00964B0A">
      <w:pPr>
        <w:pStyle w:val="HEADERTEXT"/>
        <w:jc w:val="center"/>
        <w:outlineLvl w:val="3"/>
        <w:rPr>
          <w:b/>
          <w:bCs/>
        </w:rPr>
      </w:pPr>
      <w:r>
        <w:rPr>
          <w:b/>
          <w:bCs/>
        </w:rPr>
        <w:t xml:space="preserve">      </w:t>
      </w:r>
    </w:p>
    <w:p w14:paraId="7BD52BDD" w14:textId="77777777" w:rsidR="00964B0A" w:rsidRDefault="00964B0A">
      <w:pPr>
        <w:pStyle w:val="HEADERTEXT"/>
        <w:rPr>
          <w:b/>
          <w:bCs/>
        </w:rPr>
      </w:pPr>
    </w:p>
    <w:p w14:paraId="3C00C608" w14:textId="77777777" w:rsidR="00964B0A" w:rsidRDefault="00964B0A">
      <w:pPr>
        <w:pStyle w:val="HEADERTEXT"/>
        <w:jc w:val="center"/>
        <w:outlineLvl w:val="2"/>
        <w:rPr>
          <w:b/>
          <w:bCs/>
        </w:rPr>
      </w:pPr>
      <w:r>
        <w:rPr>
          <w:b/>
          <w:bCs/>
        </w:rPr>
        <w:t xml:space="preserve"> IX. ИСПОЛЬЗУЕМАЯ ЛИТЕРАТУРА </w:t>
      </w:r>
    </w:p>
    <w:p w14:paraId="04B9E76B" w14:textId="77777777" w:rsidR="00964B0A" w:rsidRDefault="00964B0A">
      <w:pPr>
        <w:pStyle w:val="FORMATTEXT"/>
        <w:ind w:firstLine="568"/>
        <w:jc w:val="both"/>
      </w:pPr>
      <w:r>
        <w:t xml:space="preserve">9.1. ТТК </w:t>
      </w:r>
      <w:r>
        <w:t>составлена с применением нормативных документов действующих по состоянию на 01.01.2018 г.</w:t>
      </w:r>
    </w:p>
    <w:p w14:paraId="6AEFA46C" w14:textId="77777777" w:rsidR="00964B0A" w:rsidRDefault="00964B0A">
      <w:pPr>
        <w:pStyle w:val="FORMATTEXT"/>
        <w:ind w:firstLine="568"/>
        <w:jc w:val="both"/>
      </w:pPr>
    </w:p>
    <w:p w14:paraId="0683B80D" w14:textId="77777777" w:rsidR="00964B0A" w:rsidRDefault="00964B0A">
      <w:pPr>
        <w:pStyle w:val="FORMATTEXT"/>
        <w:ind w:firstLine="568"/>
        <w:jc w:val="both"/>
      </w:pPr>
      <w:r>
        <w:t xml:space="preserve">9.2. При разработке Типовой технологической карты использованы: </w:t>
      </w:r>
    </w:p>
    <w:p w14:paraId="06388518" w14:textId="77777777" w:rsidR="00964B0A" w:rsidRDefault="00964B0A">
      <w:pPr>
        <w:pStyle w:val="FORMATTEXT"/>
        <w:ind w:firstLine="568"/>
        <w:jc w:val="both"/>
      </w:pPr>
    </w:p>
    <w:p w14:paraId="4156B04D" w14:textId="77777777" w:rsidR="00964B0A" w:rsidRDefault="00964B0A">
      <w:pPr>
        <w:pStyle w:val="FORMATTEXT"/>
        <w:ind w:firstLine="568"/>
        <w:jc w:val="both"/>
      </w:pPr>
      <w:r>
        <w:t xml:space="preserve">9.2.1. </w:t>
      </w:r>
      <w:r>
        <w:fldChar w:fldCharType="begin"/>
      </w:r>
      <w:r>
        <w:instrText xml:space="preserve"> HYPERLINK "kodeks://link/d?nd=1200020075&amp;point=mark=000000000000000000000000000000000000000000000000007D20K3"\o"’’Разработка проектов организации строительства и проектов производства работ для промышленного строительства (Справочное пособие к СНиП 3.01.01-85)’’</w:instrText>
      </w:r>
    </w:p>
    <w:p w14:paraId="35B657DC" w14:textId="77777777" w:rsidR="00964B0A" w:rsidRDefault="00964B0A">
      <w:pPr>
        <w:pStyle w:val="FORMATTEXT"/>
        <w:ind w:firstLine="568"/>
        <w:jc w:val="both"/>
      </w:pPr>
      <w:r>
        <w:instrText>Пособие от 01.01.1990</w:instrText>
      </w:r>
    </w:p>
    <w:p w14:paraId="2F555D41" w14:textId="77777777" w:rsidR="00964B0A" w:rsidRDefault="00964B0A">
      <w:pPr>
        <w:pStyle w:val="FORMATTEXT"/>
        <w:ind w:firstLine="568"/>
        <w:jc w:val="both"/>
      </w:pPr>
      <w:r>
        <w:instrText>Статус: Статус документа не определен"</w:instrText>
      </w:r>
      <w:r>
        <w:fldChar w:fldCharType="separate"/>
      </w:r>
      <w:r>
        <w:rPr>
          <w:color w:val="E48B00"/>
          <w:u w:val="single"/>
        </w:rPr>
        <w:t>Справочное пособие к СНиП "Разработка проектов организации строительства и проектов производства работ для промышленного строительства"</w:t>
      </w:r>
      <w:r>
        <w:fldChar w:fldCharType="end"/>
      </w:r>
      <w:r>
        <w:t>.</w:t>
      </w:r>
    </w:p>
    <w:p w14:paraId="78E74147" w14:textId="77777777" w:rsidR="00964B0A" w:rsidRDefault="00964B0A">
      <w:pPr>
        <w:pStyle w:val="FORMATTEXT"/>
        <w:ind w:firstLine="568"/>
        <w:jc w:val="both"/>
      </w:pPr>
    </w:p>
    <w:p w14:paraId="5AC0499C" w14:textId="77777777" w:rsidR="00964B0A" w:rsidRDefault="00964B0A">
      <w:pPr>
        <w:pStyle w:val="FORMATTEXT"/>
        <w:ind w:firstLine="568"/>
        <w:jc w:val="both"/>
      </w:pPr>
      <w:r>
        <w:t xml:space="preserve">9.2.2. ЦНИИОМТП. М., 1987. Методические указания по разработке типовых технологических карт в строительстве. </w:t>
      </w:r>
    </w:p>
    <w:p w14:paraId="1DD4D997" w14:textId="77777777" w:rsidR="00964B0A" w:rsidRDefault="00964B0A">
      <w:pPr>
        <w:pStyle w:val="FORMATTEXT"/>
        <w:ind w:firstLine="568"/>
        <w:jc w:val="both"/>
      </w:pPr>
    </w:p>
    <w:p w14:paraId="09AC2943" w14:textId="77777777" w:rsidR="00964B0A" w:rsidRDefault="00964B0A">
      <w:pPr>
        <w:pStyle w:val="FORMATTEXT"/>
        <w:ind w:firstLine="568"/>
        <w:jc w:val="both"/>
      </w:pPr>
      <w:r>
        <w:t xml:space="preserve">9.2.3. </w:t>
      </w:r>
      <w:r>
        <w:fldChar w:fldCharType="begin"/>
      </w:r>
      <w:r>
        <w:instrText xml:space="preserve"> HYPERLINK "kodeks://link/d?nd=854910829"\o"’’Руководство по разработке и утверждению технологических карт в строительстве’’</w:instrText>
      </w:r>
    </w:p>
    <w:p w14:paraId="2CB793AE" w14:textId="77777777" w:rsidR="00964B0A" w:rsidRDefault="00964B0A">
      <w:pPr>
        <w:pStyle w:val="FORMATTEXT"/>
        <w:ind w:firstLine="568"/>
        <w:jc w:val="both"/>
      </w:pPr>
      <w:r>
        <w:instrText>Указания к производству работ (технологии)</w:instrText>
      </w:r>
    </w:p>
    <w:p w14:paraId="19A957B9" w14:textId="77777777" w:rsidR="00964B0A" w:rsidRDefault="00964B0A">
      <w:pPr>
        <w:pStyle w:val="FORMATTEXT"/>
        <w:ind w:firstLine="568"/>
        <w:jc w:val="both"/>
      </w:pPr>
      <w:r>
        <w:instrText>Статус: Материал без действия"</w:instrText>
      </w:r>
      <w:r>
        <w:fldChar w:fldCharType="separate"/>
      </w:r>
      <w:r>
        <w:rPr>
          <w:color w:val="0000AA"/>
          <w:u w:val="single"/>
        </w:rPr>
        <w:t>Руководство по разработке и утверждению технологических карт в строительстве к</w:t>
      </w:r>
      <w:r>
        <w:rPr>
          <w:color w:val="0000AA"/>
          <w:u w:val="single"/>
        </w:rPr>
        <w:t xml:space="preserve"> СНиП 3.01.01-85* "Организация строительного производства"</w:t>
      </w:r>
      <w:r>
        <w:fldChar w:fldCharType="end"/>
      </w:r>
      <w:r>
        <w:t xml:space="preserve"> (с изменением N 2 от 06 февраля 1995 г. N 18-81).</w:t>
      </w:r>
    </w:p>
    <w:p w14:paraId="10972210" w14:textId="77777777" w:rsidR="00964B0A" w:rsidRDefault="00964B0A">
      <w:pPr>
        <w:pStyle w:val="FORMATTEXT"/>
        <w:ind w:firstLine="568"/>
        <w:jc w:val="both"/>
      </w:pPr>
    </w:p>
    <w:p w14:paraId="110268BA" w14:textId="77777777" w:rsidR="00964B0A" w:rsidRDefault="00964B0A">
      <w:pPr>
        <w:pStyle w:val="FORMATTEXT"/>
        <w:ind w:firstLine="568"/>
        <w:jc w:val="both"/>
      </w:pPr>
      <w:r>
        <w:t xml:space="preserve">9.2.4. </w:t>
      </w:r>
      <w:r>
        <w:fldChar w:fldCharType="begin"/>
      </w:r>
      <w:r>
        <w:instrText xml:space="preserve"> HYPERLINK "kodeks://link/d?nd=1200048882&amp;point=mark=000000000000000000000000000000000000000000000000007D20K3"\o"’’МДС 12-81.2007 Методические рекомендации по разработке и оформлению проекта организации строительства и проекта производства работ’’</w:instrText>
      </w:r>
    </w:p>
    <w:p w14:paraId="247861CB" w14:textId="77777777" w:rsidR="00964B0A" w:rsidRDefault="00964B0A">
      <w:pPr>
        <w:pStyle w:val="FORMATTEXT"/>
        <w:ind w:firstLine="568"/>
        <w:jc w:val="both"/>
      </w:pPr>
      <w:r>
        <w:instrText xml:space="preserve"> 01.01.2007 N 12-81.2007</w:instrText>
      </w:r>
    </w:p>
    <w:p w14:paraId="394C6165" w14:textId="77777777" w:rsidR="00964B0A" w:rsidRDefault="00964B0A">
      <w:pPr>
        <w:pStyle w:val="FORMATTEXT"/>
        <w:ind w:firstLine="568"/>
        <w:jc w:val="both"/>
      </w:pPr>
      <w:r>
        <w:instrText>Статус: Действующий документ"</w:instrText>
      </w:r>
      <w:r>
        <w:fldChar w:fldCharType="separate"/>
      </w:r>
      <w:r>
        <w:rPr>
          <w:color w:val="0000AA"/>
          <w:u w:val="single"/>
        </w:rPr>
        <w:t>МДС 12-81.2007. Методические рекомендации по разработке и оформлению проекта организации строительства и проекта производства работ</w:t>
      </w:r>
      <w:r>
        <w:fldChar w:fldCharType="end"/>
      </w:r>
      <w:r>
        <w:t>.</w:t>
      </w:r>
    </w:p>
    <w:p w14:paraId="42411F75" w14:textId="77777777" w:rsidR="00964B0A" w:rsidRDefault="00964B0A">
      <w:pPr>
        <w:pStyle w:val="FORMATTEXT"/>
        <w:ind w:firstLine="568"/>
        <w:jc w:val="both"/>
      </w:pPr>
    </w:p>
    <w:p w14:paraId="57609515" w14:textId="77777777" w:rsidR="00964B0A" w:rsidRDefault="00964B0A">
      <w:pPr>
        <w:pStyle w:val="FORMATTEXT"/>
        <w:ind w:firstLine="568"/>
        <w:jc w:val="both"/>
      </w:pPr>
      <w:r>
        <w:t xml:space="preserve">9.2.5. </w:t>
      </w:r>
      <w:r>
        <w:fldChar w:fldCharType="begin"/>
      </w:r>
      <w:r>
        <w:instrText xml:space="preserve"> HYPERLINK "kodeks://link/d?nd=1200049823&amp;point=mark=000000000000000000000000000000000000000000000000007D20K3"\o"’’МДС 12-29.2006 Методические рекомендации по разработке и оформлению технологической карты’’</w:instrText>
      </w:r>
    </w:p>
    <w:p w14:paraId="2F442EB5" w14:textId="77777777" w:rsidR="00964B0A" w:rsidRDefault="00964B0A">
      <w:pPr>
        <w:pStyle w:val="FORMATTEXT"/>
        <w:ind w:firstLine="568"/>
        <w:jc w:val="both"/>
      </w:pPr>
      <w:r>
        <w:instrText xml:space="preserve"> 01.01.2007 N 12-29.2006</w:instrText>
      </w:r>
    </w:p>
    <w:p w14:paraId="65C094B1" w14:textId="77777777" w:rsidR="00964B0A" w:rsidRDefault="00964B0A">
      <w:pPr>
        <w:pStyle w:val="FORMATTEXT"/>
        <w:ind w:firstLine="568"/>
        <w:jc w:val="both"/>
      </w:pPr>
      <w:r>
        <w:instrText>Статус: Действующий документ"</w:instrText>
      </w:r>
      <w:r>
        <w:fldChar w:fldCharType="separate"/>
      </w:r>
      <w:r>
        <w:rPr>
          <w:color w:val="0000AA"/>
          <w:u w:val="single"/>
        </w:rPr>
        <w:t>МДС 12.-29.2006. Методические рекомендации по разработке и оформлению технологической карты</w:t>
      </w:r>
      <w:r>
        <w:fldChar w:fldCharType="end"/>
      </w:r>
      <w:r>
        <w:t>.</w:t>
      </w:r>
    </w:p>
    <w:sectPr w:rsidR="00000000">
      <w:headerReference w:type="even" r:id="rId30"/>
      <w:headerReference w:type="default" r:id="rId31"/>
      <w:footerReference w:type="even" r:id="rId32"/>
      <w:footerReference w:type="default" r:id="rId33"/>
      <w:headerReference w:type="first" r:id="rId34"/>
      <w:footerReference w:type="first" r:id="rId35"/>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34806" w14:textId="77777777" w:rsidR="00964B0A" w:rsidRDefault="00964B0A">
      <w:pPr>
        <w:spacing w:after="0" w:line="240" w:lineRule="auto"/>
      </w:pPr>
      <w:r>
        <w:separator/>
      </w:r>
    </w:p>
  </w:endnote>
  <w:endnote w:type="continuationSeparator" w:id="0">
    <w:p w14:paraId="76372B85" w14:textId="77777777" w:rsidR="00964B0A" w:rsidRDefault="00964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sans-serif">
    <w:altName w:val="Arial"/>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685B1" w14:textId="77777777" w:rsidR="00964B0A" w:rsidRDefault="00964B0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00535" w14:textId="77777777" w:rsidR="00964B0A" w:rsidRPr="00964B0A" w:rsidRDefault="00964B0A" w:rsidP="00964B0A">
    <w:pPr>
      <w:pStyle w:val="a5"/>
    </w:pPr>
    <w:r w:rsidRPr="00964B0A">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B292D5" w14:textId="77777777" w:rsidR="00964B0A" w:rsidRDefault="00964B0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5BFD2E" w14:textId="77777777" w:rsidR="00964B0A" w:rsidRDefault="00964B0A">
      <w:pPr>
        <w:spacing w:after="0" w:line="240" w:lineRule="auto"/>
      </w:pPr>
      <w:r>
        <w:separator/>
      </w:r>
    </w:p>
  </w:footnote>
  <w:footnote w:type="continuationSeparator" w:id="0">
    <w:p w14:paraId="5E20DBF8" w14:textId="77777777" w:rsidR="00964B0A" w:rsidRDefault="00964B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8113A3" w14:textId="77777777" w:rsidR="00964B0A" w:rsidRDefault="00964B0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09DEC" w14:textId="77777777" w:rsidR="00964B0A" w:rsidRDefault="00964B0A">
    <w:pPr>
      <w:widowControl w:val="0"/>
      <w:autoSpaceDE w:val="0"/>
      <w:autoSpaceDN w:val="0"/>
      <w:adjustRightInd w:val="0"/>
      <w:spacing w:after="0" w:line="240" w:lineRule="auto"/>
      <w:rPr>
        <w:rFonts w:ascii="Arial, sans-serif" w:hAnsi="Arial, sans-serif" w:cs="Arial, sans-serif"/>
        <w:kern w:val="0"/>
        <w:sz w:val="16"/>
        <w:szCs w:val="16"/>
      </w:rPr>
    </w:pPr>
    <w:r>
      <w:rPr>
        <w:rFonts w:ascii="Arial, sans-serif" w:hAnsi="Arial, sans-serif" w:cs="Arial, sans-serif"/>
        <w:kern w:val="0"/>
        <w:sz w:val="16"/>
        <w:szCs w:val="16"/>
      </w:rPr>
      <w:t xml:space="preserve">ТТК. Капитальный ремонт зданий. Перекладка кирпичных печей в металлическом футляре при выборочном капитальном и </w:t>
    </w:r>
    <w:r>
      <w:rPr>
        <w:rFonts w:ascii="Arial, sans-serif" w:hAnsi="Arial, sans-serif" w:cs="Arial, sans-serif"/>
        <w:kern w:val="0"/>
        <w:sz w:val="16"/>
        <w:szCs w:val="16"/>
      </w:rPr>
      <w:t>текущем ремонте жилых домов</w:t>
    </w:r>
  </w:p>
  <w:p w14:paraId="6A874D16" w14:textId="77777777" w:rsidR="00964B0A" w:rsidRDefault="00964B0A">
    <w:pPr>
      <w:widowControl w:val="0"/>
      <w:autoSpaceDE w:val="0"/>
      <w:autoSpaceDN w:val="0"/>
      <w:adjustRightInd w:val="0"/>
      <w:spacing w:after="0" w:line="240" w:lineRule="auto"/>
      <w:rPr>
        <w:rFonts w:ascii="Arial, sans-serif" w:hAnsi="Arial, sans-serif" w:cs="Arial, sans-serif"/>
        <w:kern w:val="0"/>
        <w:sz w:val="16"/>
        <w:szCs w:val="16"/>
      </w:rPr>
    </w:pPr>
    <w:r>
      <w:rPr>
        <w:rFonts w:ascii="Arial, sans-serif" w:hAnsi="Arial, sans-serif" w:cs="Arial, sans-serif"/>
        <w:i/>
        <w:iCs/>
        <w:kern w:val="0"/>
        <w:sz w:val="16"/>
        <w:szCs w:val="16"/>
      </w:rPr>
      <w:t>Типовая технологическая карта</w:t>
    </w:r>
  </w:p>
  <w:p w14:paraId="63A523A0" w14:textId="77777777" w:rsidR="00964B0A" w:rsidRDefault="00964B0A">
    <w:pPr>
      <w:pStyle w:val="COLTOP"/>
      <w:pBdr>
        <w:bottom w:val="single" w:sz="4" w:space="1" w:color="auto"/>
      </w:pBdr>
      <w:jc w:val="right"/>
    </w:pPr>
    <w:r>
      <w:rPr>
        <w:sz w:val="24"/>
        <w:szCs w:val="24"/>
      </w:rPr>
      <w:t xml:space="preserve"> </w:t>
    </w:r>
    <w:r>
      <w:t xml:space="preserve">Страница </w:t>
    </w:r>
    <w:r>
      <w:pgNum/>
    </w:r>
  </w:p>
  <w:p w14:paraId="51549AC6" w14:textId="77777777" w:rsidR="00964B0A" w:rsidRDefault="00964B0A">
    <w:r>
      <w:rPr>
        <w:rFonts w:ascii="Arial, sans-serif" w:hAnsi="Arial, sans-serif"/>
        <w:kern w:val="0"/>
        <w:sz w:val="24"/>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715CD" w14:textId="77777777" w:rsidR="00964B0A" w:rsidRDefault="00964B0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18C"/>
    <w:rsid w:val="004B118C"/>
    <w:rsid w:val="00964B0A"/>
    <w:rsid w:val="00DF54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42B3B7"/>
  <w14:defaultImageDpi w14:val="0"/>
  <w15:docId w15:val="{A6E3C4C2-37AC-41BB-B34D-A5EA9ADC1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kern w:val="0"/>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kern w:val="0"/>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kern w:val="0"/>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kern w:val="0"/>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kern w:val="0"/>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kern w:val="0"/>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kern w:val="0"/>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kern w:val="0"/>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kern w:val="0"/>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kern w:val="0"/>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kern w:val="0"/>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kern w:val="0"/>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kern w:val="0"/>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kern w:val="0"/>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kern w:val="0"/>
      <w:sz w:val="24"/>
      <w:szCs w:val="24"/>
    </w:rPr>
  </w:style>
  <w:style w:type="paragraph" w:styleId="a3">
    <w:name w:val="header"/>
    <w:basedOn w:val="a"/>
    <w:link w:val="a4"/>
    <w:uiPriority w:val="99"/>
    <w:unhideWhenUsed/>
    <w:rsid w:val="00964B0A"/>
    <w:pPr>
      <w:tabs>
        <w:tab w:val="center" w:pos="4677"/>
        <w:tab w:val="right" w:pos="9355"/>
      </w:tabs>
    </w:pPr>
  </w:style>
  <w:style w:type="character" w:customStyle="1" w:styleId="a4">
    <w:name w:val="Верхний колонтитул Знак"/>
    <w:basedOn w:val="a0"/>
    <w:link w:val="a3"/>
    <w:uiPriority w:val="99"/>
    <w:rsid w:val="00964B0A"/>
  </w:style>
  <w:style w:type="paragraph" w:styleId="a5">
    <w:name w:val="footer"/>
    <w:basedOn w:val="a"/>
    <w:link w:val="a6"/>
    <w:uiPriority w:val="99"/>
    <w:unhideWhenUsed/>
    <w:rsid w:val="00964B0A"/>
    <w:pPr>
      <w:tabs>
        <w:tab w:val="center" w:pos="4677"/>
        <w:tab w:val="right" w:pos="9355"/>
      </w:tabs>
    </w:pPr>
  </w:style>
  <w:style w:type="character" w:customStyle="1" w:styleId="a6">
    <w:name w:val="Нижний колонтитул Знак"/>
    <w:basedOn w:val="a0"/>
    <w:link w:val="a5"/>
    <w:uiPriority w:val="99"/>
    <w:rsid w:val="00964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7.gif"/><Relationship Id="rId18" Type="http://schemas.openxmlformats.org/officeDocument/2006/relationships/image" Target="media/image12.gif"/><Relationship Id="rId26" Type="http://schemas.openxmlformats.org/officeDocument/2006/relationships/image" Target="media/image20.gif"/><Relationship Id="rId21" Type="http://schemas.openxmlformats.org/officeDocument/2006/relationships/image" Target="media/image15.gif"/><Relationship Id="rId34" Type="http://schemas.openxmlformats.org/officeDocument/2006/relationships/header" Target="header3.xml"/><Relationship Id="rId7" Type="http://schemas.openxmlformats.org/officeDocument/2006/relationships/image" Target="media/image2.gif"/><Relationship Id="rId12" Type="http://schemas.openxmlformats.org/officeDocument/2006/relationships/image" Target="media/image6.gif"/><Relationship Id="rId17" Type="http://schemas.openxmlformats.org/officeDocument/2006/relationships/image" Target="media/image11.gif"/><Relationship Id="rId25" Type="http://schemas.openxmlformats.org/officeDocument/2006/relationships/image" Target="media/image19.gif"/><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10.gif"/><Relationship Id="rId20" Type="http://schemas.openxmlformats.org/officeDocument/2006/relationships/image" Target="media/image14.gif"/><Relationship Id="rId29" Type="http://schemas.openxmlformats.org/officeDocument/2006/relationships/image" Target="media/image23.gif"/><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yperlink" Target="kodeks://link/d?nd=1200030134&amp;point=mark=000000000000000000000000000000000000000000000000007D20K3" TargetMode="External"/><Relationship Id="rId24" Type="http://schemas.openxmlformats.org/officeDocument/2006/relationships/image" Target="media/image18.gif"/><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gif"/><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fontTable" Target="fontTable.xml"/><Relationship Id="rId10" Type="http://schemas.openxmlformats.org/officeDocument/2006/relationships/image" Target="media/image5.gif"/><Relationship Id="rId19" Type="http://schemas.openxmlformats.org/officeDocument/2006/relationships/image" Target="media/image13.gif"/><Relationship Id="rId31"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image" Target="media/image8.gif"/><Relationship Id="rId22" Type="http://schemas.openxmlformats.org/officeDocument/2006/relationships/image" Target="media/image16.gif"/><Relationship Id="rId27" Type="http://schemas.openxmlformats.org/officeDocument/2006/relationships/image" Target="media/image21.gif"/><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3.gif"/><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17457</Words>
  <Characters>99508</Characters>
  <Application>Microsoft Office Word</Application>
  <DocSecurity>0</DocSecurity>
  <Lines>829</Lines>
  <Paragraphs>233</Paragraphs>
  <ScaleCrop>false</ScaleCrop>
  <Company/>
  <LinksUpToDate>false</LinksUpToDate>
  <CharactersWithSpaces>116732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ТТК. Капитальный ремонт зданий. Перекладка кирпичных печей в металлическом футляре при выборочном капитальном и текущем ремонте жилых домов</dc:title>
  <dc:subject/>
  <dc:creator>Алексей Синельников</dc:creator>
  <cp:keywords/>
  <dc:description/>
  <cp:lastModifiedBy>Алексей Синельников</cp:lastModifiedBy>
  <cp:revision>2</cp:revision>
  <dcterms:created xsi:type="dcterms:W3CDTF">2024-09-04T00:41:00Z</dcterms:created>
  <dcterms:modified xsi:type="dcterms:W3CDTF">2024-09-04T00:41:00Z</dcterms:modified>
</cp:coreProperties>
</file>